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23ECD" w14:textId="77777777" w:rsidR="001229CA" w:rsidRDefault="00000000">
      <w:pPr>
        <w:spacing w:before="140"/>
        <w:ind w:left="424" w:right="4"/>
        <w:jc w:val="center"/>
        <w:rPr>
          <w:sz w:val="32"/>
        </w:rPr>
      </w:pPr>
      <w:r>
        <w:rPr>
          <w:sz w:val="32"/>
          <w:u w:val="single"/>
        </w:rPr>
        <w:t>BURSARY</w:t>
      </w:r>
      <w:r>
        <w:rPr>
          <w:spacing w:val="1"/>
          <w:sz w:val="32"/>
          <w:u w:val="single"/>
        </w:rPr>
        <w:t xml:space="preserve"> </w:t>
      </w:r>
      <w:r>
        <w:rPr>
          <w:spacing w:val="-2"/>
          <w:sz w:val="32"/>
          <w:u w:val="single"/>
        </w:rPr>
        <w:t>APPLICATION</w:t>
      </w:r>
    </w:p>
    <w:p w14:paraId="1DE00834" w14:textId="77777777" w:rsidR="001229CA" w:rsidRDefault="00000000">
      <w:pPr>
        <w:pStyle w:val="BodyText"/>
        <w:spacing w:before="291"/>
      </w:pPr>
      <w:r>
        <w:t>APPLICANTS</w:t>
      </w:r>
      <w:r>
        <w:rPr>
          <w:spacing w:val="-2"/>
        </w:rPr>
        <w:t xml:space="preserve"> </w:t>
      </w:r>
      <w:r>
        <w:t>FOR</w:t>
      </w:r>
      <w:r>
        <w:rPr>
          <w:spacing w:val="-2"/>
        </w:rPr>
        <w:t xml:space="preserve"> </w:t>
      </w:r>
      <w:r>
        <w:t>BURSARY</w:t>
      </w:r>
      <w:r>
        <w:rPr>
          <w:spacing w:val="-5"/>
        </w:rPr>
        <w:t xml:space="preserve"> </w:t>
      </w:r>
      <w:r>
        <w:t>AWARD</w:t>
      </w:r>
      <w:r>
        <w:rPr>
          <w:spacing w:val="-1"/>
        </w:rPr>
        <w:t xml:space="preserve"> </w:t>
      </w:r>
      <w:r>
        <w:t>NEED TO</w:t>
      </w:r>
      <w:r>
        <w:rPr>
          <w:spacing w:val="-2"/>
        </w:rPr>
        <w:t xml:space="preserve"> SUBMIT:</w:t>
      </w:r>
    </w:p>
    <w:p w14:paraId="36A7828A" w14:textId="77777777" w:rsidR="001229CA" w:rsidRDefault="001229CA">
      <w:pPr>
        <w:pStyle w:val="BodyText"/>
        <w:spacing w:before="4"/>
        <w:ind w:left="0"/>
      </w:pPr>
    </w:p>
    <w:p w14:paraId="5347C531" w14:textId="77777777" w:rsidR="001229CA" w:rsidRDefault="00000000">
      <w:pPr>
        <w:pStyle w:val="ListParagraph"/>
        <w:numPr>
          <w:ilvl w:val="0"/>
          <w:numId w:val="5"/>
        </w:numPr>
        <w:tabs>
          <w:tab w:val="left" w:pos="682"/>
        </w:tabs>
        <w:ind w:left="682" w:right="0" w:hanging="234"/>
        <w:jc w:val="both"/>
        <w:rPr>
          <w:sz w:val="24"/>
        </w:rPr>
      </w:pPr>
      <w:r>
        <w:rPr>
          <w:sz w:val="24"/>
        </w:rPr>
        <w:t>An</w:t>
      </w:r>
      <w:r>
        <w:rPr>
          <w:spacing w:val="-2"/>
          <w:sz w:val="24"/>
        </w:rPr>
        <w:t xml:space="preserve"> </w:t>
      </w:r>
      <w:r>
        <w:rPr>
          <w:sz w:val="24"/>
        </w:rPr>
        <w:t>application</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IASG</w:t>
      </w:r>
      <w:r>
        <w:rPr>
          <w:spacing w:val="-2"/>
          <w:sz w:val="24"/>
        </w:rPr>
        <w:t xml:space="preserve"> </w:t>
      </w:r>
      <w:r>
        <w:rPr>
          <w:sz w:val="24"/>
        </w:rPr>
        <w:t>Secretariat</w:t>
      </w:r>
      <w:r>
        <w:rPr>
          <w:spacing w:val="-1"/>
          <w:sz w:val="24"/>
        </w:rPr>
        <w:t xml:space="preserve"> </w:t>
      </w:r>
      <w:r>
        <w:rPr>
          <w:spacing w:val="-2"/>
          <w:sz w:val="24"/>
        </w:rPr>
        <w:t>(online)</w:t>
      </w:r>
    </w:p>
    <w:p w14:paraId="0364D992" w14:textId="393E5AE3" w:rsidR="001229CA" w:rsidRDefault="00000000">
      <w:pPr>
        <w:pStyle w:val="ListParagraph"/>
        <w:numPr>
          <w:ilvl w:val="0"/>
          <w:numId w:val="5"/>
        </w:numPr>
        <w:tabs>
          <w:tab w:val="left" w:pos="722"/>
        </w:tabs>
        <w:spacing w:before="292"/>
        <w:ind w:left="448" w:firstLine="0"/>
        <w:jc w:val="both"/>
        <w:rPr>
          <w:sz w:val="24"/>
        </w:rPr>
      </w:pPr>
      <w:r>
        <w:rPr>
          <w:sz w:val="24"/>
        </w:rPr>
        <w:t xml:space="preserve">An abstract by 31st May (last date for submission of abstract without late fee) to be submitted online at </w:t>
      </w:r>
      <w:hyperlink r:id="rId7">
        <w:r w:rsidR="004C4509" w:rsidRPr="004C4509">
          <w:rPr>
            <w:color w:val="116EBE"/>
            <w:u w:val="single" w:color="000000"/>
          </w:rPr>
          <w:t>https://iasg.register.enhance.events/iasgcon2026/abstracts</w:t>
        </w:r>
        <w:r>
          <w:rPr>
            <w:sz w:val="24"/>
          </w:rPr>
          <w:t>.</w:t>
        </w:r>
      </w:hyperlink>
      <w:r>
        <w:rPr>
          <w:sz w:val="24"/>
        </w:rPr>
        <w:t xml:space="preserve"> Generally, candidates submitting case reports</w:t>
      </w:r>
      <w:r>
        <w:rPr>
          <w:spacing w:val="-8"/>
          <w:sz w:val="24"/>
        </w:rPr>
        <w:t xml:space="preserve"> </w:t>
      </w:r>
      <w:r>
        <w:rPr>
          <w:sz w:val="24"/>
        </w:rPr>
        <w:t>or</w:t>
      </w:r>
      <w:r>
        <w:rPr>
          <w:spacing w:val="-13"/>
          <w:sz w:val="24"/>
        </w:rPr>
        <w:t xml:space="preserve"> </w:t>
      </w:r>
      <w:r>
        <w:rPr>
          <w:sz w:val="24"/>
        </w:rPr>
        <w:t>videos</w:t>
      </w:r>
      <w:r>
        <w:rPr>
          <w:spacing w:val="-7"/>
          <w:sz w:val="24"/>
        </w:rPr>
        <w:t xml:space="preserve"> </w:t>
      </w:r>
      <w:r>
        <w:rPr>
          <w:sz w:val="24"/>
        </w:rPr>
        <w:t>for</w:t>
      </w:r>
      <w:r>
        <w:rPr>
          <w:spacing w:val="-12"/>
          <w:sz w:val="24"/>
        </w:rPr>
        <w:t xml:space="preserve"> </w:t>
      </w:r>
      <w:r>
        <w:rPr>
          <w:sz w:val="24"/>
        </w:rPr>
        <w:t>presentation</w:t>
      </w:r>
      <w:r>
        <w:rPr>
          <w:spacing w:val="-9"/>
          <w:sz w:val="24"/>
        </w:rPr>
        <w:t xml:space="preserve"> </w:t>
      </w:r>
      <w:r>
        <w:rPr>
          <w:sz w:val="24"/>
        </w:rPr>
        <w:t>would</w:t>
      </w:r>
      <w:r>
        <w:rPr>
          <w:spacing w:val="-9"/>
          <w:sz w:val="24"/>
        </w:rPr>
        <w:t xml:space="preserve"> </w:t>
      </w:r>
      <w:r>
        <w:rPr>
          <w:sz w:val="24"/>
        </w:rPr>
        <w:t>have</w:t>
      </w:r>
      <w:r>
        <w:rPr>
          <w:spacing w:val="-9"/>
          <w:sz w:val="24"/>
        </w:rPr>
        <w:t xml:space="preserve"> </w:t>
      </w:r>
      <w:r>
        <w:rPr>
          <w:sz w:val="24"/>
        </w:rPr>
        <w:t>the</w:t>
      </w:r>
      <w:r>
        <w:rPr>
          <w:spacing w:val="-9"/>
          <w:sz w:val="24"/>
        </w:rPr>
        <w:t xml:space="preserve"> </w:t>
      </w:r>
      <w:r>
        <w:rPr>
          <w:sz w:val="24"/>
        </w:rPr>
        <w:t>least</w:t>
      </w:r>
      <w:r>
        <w:rPr>
          <w:spacing w:val="-9"/>
          <w:sz w:val="24"/>
        </w:rPr>
        <w:t xml:space="preserve"> </w:t>
      </w:r>
      <w:r>
        <w:rPr>
          <w:sz w:val="24"/>
        </w:rPr>
        <w:t>chance</w:t>
      </w:r>
      <w:r>
        <w:rPr>
          <w:spacing w:val="-9"/>
          <w:sz w:val="24"/>
        </w:rPr>
        <w:t xml:space="preserve"> </w:t>
      </w:r>
      <w:r>
        <w:rPr>
          <w:sz w:val="24"/>
        </w:rPr>
        <w:t>of</w:t>
      </w:r>
      <w:r>
        <w:rPr>
          <w:spacing w:val="-8"/>
          <w:sz w:val="24"/>
        </w:rPr>
        <w:t xml:space="preserve"> </w:t>
      </w:r>
      <w:r>
        <w:rPr>
          <w:sz w:val="24"/>
        </w:rPr>
        <w:t>being</w:t>
      </w:r>
      <w:r>
        <w:rPr>
          <w:spacing w:val="-7"/>
          <w:sz w:val="24"/>
        </w:rPr>
        <w:t xml:space="preserve"> </w:t>
      </w:r>
      <w:r>
        <w:rPr>
          <w:sz w:val="24"/>
        </w:rPr>
        <w:t>awarded</w:t>
      </w:r>
      <w:r>
        <w:rPr>
          <w:spacing w:val="-13"/>
          <w:sz w:val="24"/>
        </w:rPr>
        <w:t xml:space="preserve"> </w:t>
      </w:r>
      <w:r>
        <w:rPr>
          <w:sz w:val="24"/>
        </w:rPr>
        <w:t>the</w:t>
      </w:r>
      <w:r>
        <w:rPr>
          <w:spacing w:val="-9"/>
          <w:sz w:val="24"/>
        </w:rPr>
        <w:t xml:space="preserve"> </w:t>
      </w:r>
      <w:r>
        <w:rPr>
          <w:sz w:val="24"/>
        </w:rPr>
        <w:t>bursary.</w:t>
      </w:r>
    </w:p>
    <w:p w14:paraId="4EFB77AD" w14:textId="77777777" w:rsidR="001229CA" w:rsidRDefault="00000000">
      <w:pPr>
        <w:pStyle w:val="BodyText"/>
        <w:spacing w:before="292"/>
      </w:pPr>
      <w:r>
        <w:rPr>
          <w:u w:val="single"/>
        </w:rPr>
        <w:t>Information</w:t>
      </w:r>
      <w:r>
        <w:rPr>
          <w:spacing w:val="-4"/>
          <w:u w:val="single"/>
        </w:rPr>
        <w:t xml:space="preserve"> </w:t>
      </w:r>
      <w:r>
        <w:rPr>
          <w:u w:val="single"/>
        </w:rPr>
        <w:t>for</w:t>
      </w:r>
      <w:r>
        <w:rPr>
          <w:spacing w:val="-1"/>
          <w:u w:val="single"/>
        </w:rPr>
        <w:t xml:space="preserve"> </w:t>
      </w:r>
      <w:r>
        <w:rPr>
          <w:u w:val="single"/>
        </w:rPr>
        <w:t>Bursary</w:t>
      </w:r>
      <w:r>
        <w:rPr>
          <w:spacing w:val="-1"/>
          <w:u w:val="single"/>
        </w:rPr>
        <w:t xml:space="preserve"> </w:t>
      </w:r>
      <w:r>
        <w:rPr>
          <w:spacing w:val="-2"/>
          <w:u w:val="single"/>
        </w:rPr>
        <w:t>applicants</w:t>
      </w:r>
    </w:p>
    <w:p w14:paraId="202B062F" w14:textId="789345CC" w:rsidR="001229CA" w:rsidRDefault="00000000">
      <w:pPr>
        <w:pStyle w:val="ListParagraph"/>
        <w:numPr>
          <w:ilvl w:val="0"/>
          <w:numId w:val="4"/>
        </w:numPr>
        <w:tabs>
          <w:tab w:val="left" w:pos="833"/>
        </w:tabs>
        <w:spacing w:before="292"/>
        <w:ind w:right="10" w:firstLine="0"/>
        <w:jc w:val="both"/>
        <w:rPr>
          <w:sz w:val="24"/>
        </w:rPr>
      </w:pPr>
      <w:r>
        <w:rPr>
          <w:sz w:val="24"/>
        </w:rPr>
        <w:t xml:space="preserve">Thirty (30) bursaries are offered to postgraduate students/research scholars (MD/MS/DNB/ </w:t>
      </w:r>
      <w:proofErr w:type="spellStart"/>
      <w:r>
        <w:rPr>
          <w:sz w:val="24"/>
        </w:rPr>
        <w:t>MCh</w:t>
      </w:r>
      <w:proofErr w:type="spellEnd"/>
      <w:r>
        <w:rPr>
          <w:sz w:val="24"/>
        </w:rPr>
        <w:t xml:space="preserve">/PhD) in GI Surgery and related specialties (Preference: GI Surgery) who </w:t>
      </w:r>
      <w:r>
        <w:rPr>
          <w:sz w:val="24"/>
          <w:u w:val="single"/>
        </w:rPr>
        <w:t>submit an abstract</w:t>
      </w:r>
      <w:r>
        <w:rPr>
          <w:sz w:val="24"/>
        </w:rPr>
        <w:t xml:space="preserve"> at </w:t>
      </w:r>
      <w:r w:rsidR="004C4509" w:rsidRPr="004C4509">
        <w:rPr>
          <w:color w:val="548DD4" w:themeColor="text2" w:themeTint="99"/>
          <w:u w:val="single"/>
        </w:rPr>
        <w:t>https://iasg.register.enhance.events/iasgcon2026/abstracts</w:t>
      </w:r>
      <w:r w:rsidRPr="004C4509">
        <w:rPr>
          <w:color w:val="548DD4" w:themeColor="text2" w:themeTint="99"/>
          <w:u w:val="single"/>
        </w:rPr>
        <w:t xml:space="preserve"> </w:t>
      </w:r>
      <w:r>
        <w:rPr>
          <w:sz w:val="24"/>
        </w:rPr>
        <w:t xml:space="preserve">and send this application form by 31st May. Preference will be given to sophomores rather than final year students and to IASG </w:t>
      </w:r>
      <w:r>
        <w:rPr>
          <w:spacing w:val="-2"/>
          <w:sz w:val="24"/>
        </w:rPr>
        <w:t>members.</w:t>
      </w:r>
    </w:p>
    <w:p w14:paraId="2D9906DA" w14:textId="77777777" w:rsidR="001229CA" w:rsidRDefault="001229CA">
      <w:pPr>
        <w:pStyle w:val="BodyText"/>
        <w:spacing w:before="2"/>
        <w:ind w:left="0"/>
      </w:pPr>
    </w:p>
    <w:p w14:paraId="62A8A180" w14:textId="77777777" w:rsidR="001229CA" w:rsidRDefault="00000000">
      <w:pPr>
        <w:pStyle w:val="ListParagraph"/>
        <w:numPr>
          <w:ilvl w:val="0"/>
          <w:numId w:val="4"/>
        </w:numPr>
        <w:tabs>
          <w:tab w:val="left" w:pos="722"/>
        </w:tabs>
        <w:ind w:firstLine="0"/>
        <w:jc w:val="both"/>
        <w:rPr>
          <w:sz w:val="24"/>
        </w:rPr>
      </w:pPr>
      <w:r>
        <w:rPr>
          <w:sz w:val="24"/>
        </w:rPr>
        <w:t>Bursary awardees will be provided tickets from their place of work (by air or train as applicable) to the conference city and accommodation during the period of the conference, along with complimentary registration. They will be expected to be present throughout the duration of the conference.</w:t>
      </w:r>
    </w:p>
    <w:p w14:paraId="7A489033" w14:textId="77777777" w:rsidR="001229CA" w:rsidRDefault="001229CA">
      <w:pPr>
        <w:pStyle w:val="BodyText"/>
        <w:spacing w:before="1"/>
        <w:ind w:left="0"/>
      </w:pPr>
    </w:p>
    <w:p w14:paraId="4CD0F986" w14:textId="77777777" w:rsidR="001229CA" w:rsidRDefault="00000000">
      <w:pPr>
        <w:pStyle w:val="ListParagraph"/>
        <w:numPr>
          <w:ilvl w:val="0"/>
          <w:numId w:val="4"/>
        </w:numPr>
        <w:tabs>
          <w:tab w:val="left" w:pos="677"/>
        </w:tabs>
        <w:ind w:right="17" w:firstLine="0"/>
        <w:jc w:val="both"/>
        <w:rPr>
          <w:sz w:val="24"/>
        </w:rPr>
      </w:pPr>
      <w:r>
        <w:rPr>
          <w:sz w:val="24"/>
        </w:rPr>
        <w:t>The</w:t>
      </w:r>
      <w:r>
        <w:rPr>
          <w:spacing w:val="-8"/>
          <w:sz w:val="24"/>
        </w:rPr>
        <w:t xml:space="preserve"> </w:t>
      </w:r>
      <w:r>
        <w:rPr>
          <w:sz w:val="24"/>
        </w:rPr>
        <w:t>travel</w:t>
      </w:r>
      <w:r>
        <w:rPr>
          <w:spacing w:val="-8"/>
          <w:sz w:val="24"/>
        </w:rPr>
        <w:t xml:space="preserve"> </w:t>
      </w:r>
      <w:r>
        <w:rPr>
          <w:sz w:val="24"/>
        </w:rPr>
        <w:t>will</w:t>
      </w:r>
      <w:r>
        <w:rPr>
          <w:spacing w:val="-9"/>
          <w:sz w:val="24"/>
        </w:rPr>
        <w:t xml:space="preserve"> </w:t>
      </w:r>
      <w:r>
        <w:rPr>
          <w:sz w:val="24"/>
        </w:rPr>
        <w:t>be</w:t>
      </w:r>
      <w:r>
        <w:rPr>
          <w:spacing w:val="-8"/>
          <w:sz w:val="24"/>
        </w:rPr>
        <w:t xml:space="preserve"> </w:t>
      </w:r>
      <w:r>
        <w:rPr>
          <w:sz w:val="24"/>
        </w:rPr>
        <w:t>organized</w:t>
      </w:r>
      <w:r>
        <w:rPr>
          <w:spacing w:val="-8"/>
          <w:sz w:val="24"/>
        </w:rPr>
        <w:t xml:space="preserve"> </w:t>
      </w:r>
      <w:r>
        <w:rPr>
          <w:sz w:val="24"/>
        </w:rPr>
        <w:t>by</w:t>
      </w:r>
      <w:r>
        <w:rPr>
          <w:spacing w:val="-8"/>
          <w:sz w:val="24"/>
        </w:rPr>
        <w:t xml:space="preserve"> </w:t>
      </w:r>
      <w:r>
        <w:rPr>
          <w:sz w:val="24"/>
        </w:rPr>
        <w:t>the</w:t>
      </w:r>
      <w:r>
        <w:rPr>
          <w:spacing w:val="-8"/>
          <w:sz w:val="24"/>
        </w:rPr>
        <w:t xml:space="preserve"> </w:t>
      </w:r>
      <w:r>
        <w:rPr>
          <w:sz w:val="24"/>
        </w:rPr>
        <w:t>IASG</w:t>
      </w:r>
      <w:r>
        <w:rPr>
          <w:spacing w:val="-9"/>
          <w:sz w:val="24"/>
        </w:rPr>
        <w:t xml:space="preserve"> </w:t>
      </w:r>
      <w:r>
        <w:rPr>
          <w:sz w:val="24"/>
        </w:rPr>
        <w:t>Education</w:t>
      </w:r>
      <w:r>
        <w:rPr>
          <w:spacing w:val="-9"/>
          <w:sz w:val="24"/>
        </w:rPr>
        <w:t xml:space="preserve"> </w:t>
      </w:r>
      <w:r>
        <w:rPr>
          <w:sz w:val="24"/>
        </w:rPr>
        <w:t>Committee</w:t>
      </w:r>
      <w:r>
        <w:rPr>
          <w:spacing w:val="-7"/>
          <w:sz w:val="24"/>
        </w:rPr>
        <w:t xml:space="preserve"> </w:t>
      </w:r>
      <w:r>
        <w:rPr>
          <w:sz w:val="24"/>
        </w:rPr>
        <w:t>by</w:t>
      </w:r>
      <w:r>
        <w:rPr>
          <w:spacing w:val="-8"/>
          <w:sz w:val="24"/>
        </w:rPr>
        <w:t xml:space="preserve"> </w:t>
      </w:r>
      <w:r>
        <w:rPr>
          <w:sz w:val="24"/>
        </w:rPr>
        <w:t>the</w:t>
      </w:r>
      <w:r>
        <w:rPr>
          <w:spacing w:val="-8"/>
          <w:sz w:val="24"/>
        </w:rPr>
        <w:t xml:space="preserve"> </w:t>
      </w:r>
      <w:r>
        <w:rPr>
          <w:sz w:val="24"/>
        </w:rPr>
        <w:t>least</w:t>
      </w:r>
      <w:r>
        <w:rPr>
          <w:spacing w:val="-8"/>
          <w:sz w:val="24"/>
        </w:rPr>
        <w:t xml:space="preserve"> </w:t>
      </w:r>
      <w:r>
        <w:rPr>
          <w:sz w:val="24"/>
        </w:rPr>
        <w:t>expensive</w:t>
      </w:r>
      <w:r>
        <w:rPr>
          <w:spacing w:val="-8"/>
          <w:sz w:val="24"/>
        </w:rPr>
        <w:t xml:space="preserve"> </w:t>
      </w:r>
      <w:r>
        <w:rPr>
          <w:sz w:val="24"/>
        </w:rPr>
        <w:t>mode and dates and timings will be at the discretion of the IASG Education Committee. Requests for changes will not be ordinarily accepted.</w:t>
      </w:r>
    </w:p>
    <w:p w14:paraId="08017368" w14:textId="77777777" w:rsidR="001229CA" w:rsidRDefault="00000000">
      <w:pPr>
        <w:pStyle w:val="ListParagraph"/>
        <w:numPr>
          <w:ilvl w:val="0"/>
          <w:numId w:val="4"/>
        </w:numPr>
        <w:tabs>
          <w:tab w:val="left" w:pos="677"/>
        </w:tabs>
        <w:spacing w:before="292"/>
        <w:ind w:right="17" w:firstLine="0"/>
        <w:jc w:val="both"/>
        <w:rPr>
          <w:sz w:val="24"/>
        </w:rPr>
      </w:pPr>
      <w:r>
        <w:rPr>
          <w:sz w:val="24"/>
        </w:rPr>
        <w:t>In</w:t>
      </w:r>
      <w:r>
        <w:rPr>
          <w:spacing w:val="-8"/>
          <w:sz w:val="24"/>
        </w:rPr>
        <w:t xml:space="preserve"> </w:t>
      </w:r>
      <w:r>
        <w:rPr>
          <w:sz w:val="24"/>
        </w:rPr>
        <w:t>addition,</w:t>
      </w:r>
      <w:r>
        <w:rPr>
          <w:spacing w:val="-8"/>
          <w:sz w:val="24"/>
        </w:rPr>
        <w:t xml:space="preserve"> </w:t>
      </w:r>
      <w:r>
        <w:rPr>
          <w:sz w:val="24"/>
        </w:rPr>
        <w:t>subject</w:t>
      </w:r>
      <w:r>
        <w:rPr>
          <w:spacing w:val="-7"/>
          <w:sz w:val="24"/>
        </w:rPr>
        <w:t xml:space="preserve"> </w:t>
      </w:r>
      <w:r>
        <w:rPr>
          <w:sz w:val="24"/>
        </w:rPr>
        <w:t>to</w:t>
      </w:r>
      <w:r>
        <w:rPr>
          <w:spacing w:val="-9"/>
          <w:sz w:val="24"/>
        </w:rPr>
        <w:t xml:space="preserve"> </w:t>
      </w:r>
      <w:r>
        <w:rPr>
          <w:sz w:val="24"/>
        </w:rPr>
        <w:t>logistic</w:t>
      </w:r>
      <w:r>
        <w:rPr>
          <w:spacing w:val="-8"/>
          <w:sz w:val="24"/>
        </w:rPr>
        <w:t xml:space="preserve"> </w:t>
      </w:r>
      <w:r>
        <w:rPr>
          <w:sz w:val="24"/>
        </w:rPr>
        <w:t>considerations,</w:t>
      </w:r>
      <w:r>
        <w:rPr>
          <w:spacing w:val="-5"/>
          <w:sz w:val="24"/>
        </w:rPr>
        <w:t xml:space="preserve"> </w:t>
      </w:r>
      <w:r>
        <w:rPr>
          <w:sz w:val="24"/>
        </w:rPr>
        <w:t>a</w:t>
      </w:r>
      <w:r>
        <w:rPr>
          <w:spacing w:val="-8"/>
          <w:sz w:val="24"/>
        </w:rPr>
        <w:t xml:space="preserve"> </w:t>
      </w:r>
      <w:r>
        <w:rPr>
          <w:sz w:val="24"/>
        </w:rPr>
        <w:t>visit</w:t>
      </w:r>
      <w:r>
        <w:rPr>
          <w:spacing w:val="-7"/>
          <w:sz w:val="24"/>
        </w:rPr>
        <w:t xml:space="preserve"> </w:t>
      </w:r>
      <w:r>
        <w:rPr>
          <w:sz w:val="24"/>
        </w:rPr>
        <w:t>to</w:t>
      </w:r>
      <w:r>
        <w:rPr>
          <w:spacing w:val="-9"/>
          <w:sz w:val="24"/>
        </w:rPr>
        <w:t xml:space="preserve"> </w:t>
      </w:r>
      <w:r>
        <w:rPr>
          <w:sz w:val="24"/>
        </w:rPr>
        <w:t>one</w:t>
      </w:r>
      <w:r>
        <w:rPr>
          <w:spacing w:val="-7"/>
          <w:sz w:val="24"/>
        </w:rPr>
        <w:t xml:space="preserve"> </w:t>
      </w:r>
      <w:r>
        <w:rPr>
          <w:sz w:val="24"/>
        </w:rPr>
        <w:t>or</w:t>
      </w:r>
      <w:r>
        <w:rPr>
          <w:spacing w:val="-6"/>
          <w:sz w:val="24"/>
        </w:rPr>
        <w:t xml:space="preserve"> </w:t>
      </w:r>
      <w:r>
        <w:rPr>
          <w:sz w:val="24"/>
        </w:rPr>
        <w:t>two</w:t>
      </w:r>
      <w:r>
        <w:rPr>
          <w:spacing w:val="-9"/>
          <w:sz w:val="24"/>
        </w:rPr>
        <w:t xml:space="preserve"> </w:t>
      </w:r>
      <w:proofErr w:type="spellStart"/>
      <w:r>
        <w:rPr>
          <w:sz w:val="24"/>
        </w:rPr>
        <w:t>centres</w:t>
      </w:r>
      <w:proofErr w:type="spellEnd"/>
      <w:r>
        <w:rPr>
          <w:spacing w:val="-5"/>
          <w:sz w:val="24"/>
        </w:rPr>
        <w:t xml:space="preserve"> </w:t>
      </w:r>
      <w:r>
        <w:rPr>
          <w:sz w:val="24"/>
        </w:rPr>
        <w:t>in</w:t>
      </w:r>
      <w:r>
        <w:rPr>
          <w:spacing w:val="-9"/>
          <w:sz w:val="24"/>
        </w:rPr>
        <w:t xml:space="preserve"> </w:t>
      </w:r>
      <w:r>
        <w:rPr>
          <w:sz w:val="24"/>
        </w:rPr>
        <w:t>the</w:t>
      </w:r>
      <w:r>
        <w:rPr>
          <w:spacing w:val="-7"/>
          <w:sz w:val="24"/>
        </w:rPr>
        <w:t xml:space="preserve"> </w:t>
      </w:r>
      <w:r>
        <w:rPr>
          <w:sz w:val="24"/>
        </w:rPr>
        <w:t>city</w:t>
      </w:r>
      <w:r>
        <w:rPr>
          <w:spacing w:val="-7"/>
          <w:sz w:val="24"/>
        </w:rPr>
        <w:t xml:space="preserve"> </w:t>
      </w:r>
      <w:r>
        <w:rPr>
          <w:sz w:val="24"/>
        </w:rPr>
        <w:t>where the Conference is being held will be organized. No exam format case discussions will be conducted. The program will have a mix of discussion/description of a technique, a case capsule to be run by local residents and bursary awardees, a</w:t>
      </w:r>
      <w:r>
        <w:rPr>
          <w:spacing w:val="-3"/>
          <w:sz w:val="24"/>
        </w:rPr>
        <w:t xml:space="preserve"> </w:t>
      </w:r>
      <w:r>
        <w:rPr>
          <w:sz w:val="24"/>
        </w:rPr>
        <w:t>session on a non-surgical</w:t>
      </w:r>
      <w:r>
        <w:rPr>
          <w:spacing w:val="-2"/>
          <w:sz w:val="24"/>
        </w:rPr>
        <w:t xml:space="preserve"> </w:t>
      </w:r>
      <w:r>
        <w:rPr>
          <w:sz w:val="24"/>
        </w:rPr>
        <w:t>topic, a paper critiquing session and a mentorship session.</w:t>
      </w:r>
    </w:p>
    <w:p w14:paraId="3AB51B92" w14:textId="77777777" w:rsidR="001229CA" w:rsidRDefault="001229CA">
      <w:pPr>
        <w:pStyle w:val="BodyText"/>
        <w:spacing w:before="2"/>
        <w:ind w:left="0"/>
      </w:pPr>
    </w:p>
    <w:p w14:paraId="50EF921F" w14:textId="77777777" w:rsidR="001229CA" w:rsidRDefault="00000000">
      <w:pPr>
        <w:pStyle w:val="ListParagraph"/>
        <w:numPr>
          <w:ilvl w:val="0"/>
          <w:numId w:val="4"/>
        </w:numPr>
        <w:tabs>
          <w:tab w:val="left" w:pos="682"/>
        </w:tabs>
        <w:ind w:firstLine="0"/>
        <w:jc w:val="both"/>
        <w:rPr>
          <w:sz w:val="24"/>
        </w:rPr>
      </w:pPr>
      <w:r>
        <w:rPr>
          <w:sz w:val="24"/>
        </w:rPr>
        <w:t>Bursary awardees will</w:t>
      </w:r>
      <w:r>
        <w:rPr>
          <w:spacing w:val="-1"/>
          <w:sz w:val="24"/>
        </w:rPr>
        <w:t xml:space="preserve"> </w:t>
      </w:r>
      <w:r>
        <w:rPr>
          <w:sz w:val="24"/>
        </w:rPr>
        <w:t>have to deposit the early bird</w:t>
      </w:r>
      <w:r>
        <w:rPr>
          <w:spacing w:val="-1"/>
          <w:sz w:val="24"/>
        </w:rPr>
        <w:t xml:space="preserve"> </w:t>
      </w:r>
      <w:r>
        <w:rPr>
          <w:sz w:val="24"/>
        </w:rPr>
        <w:t>registration fee.</w:t>
      </w:r>
      <w:r>
        <w:rPr>
          <w:spacing w:val="-1"/>
          <w:sz w:val="24"/>
        </w:rPr>
        <w:t xml:space="preserve"> </w:t>
      </w:r>
      <w:r>
        <w:rPr>
          <w:sz w:val="24"/>
        </w:rPr>
        <w:t>This will</w:t>
      </w:r>
      <w:r>
        <w:rPr>
          <w:spacing w:val="-1"/>
          <w:sz w:val="24"/>
        </w:rPr>
        <w:t xml:space="preserve"> </w:t>
      </w:r>
      <w:r>
        <w:rPr>
          <w:sz w:val="24"/>
        </w:rPr>
        <w:t xml:space="preserve">be refunded at the end of the conference. Participation certificates will be given at the end of the </w:t>
      </w:r>
      <w:r>
        <w:rPr>
          <w:spacing w:val="-2"/>
          <w:sz w:val="24"/>
        </w:rPr>
        <w:t>conference.</w:t>
      </w:r>
    </w:p>
    <w:p w14:paraId="11C58030" w14:textId="77777777" w:rsidR="001229CA" w:rsidRDefault="00000000">
      <w:pPr>
        <w:pStyle w:val="ListParagraph"/>
        <w:numPr>
          <w:ilvl w:val="0"/>
          <w:numId w:val="3"/>
        </w:numPr>
        <w:tabs>
          <w:tab w:val="left" w:pos="677"/>
        </w:tabs>
        <w:spacing w:before="292" w:line="242" w:lineRule="auto"/>
        <w:ind w:right="10" w:firstLine="0"/>
        <w:jc w:val="both"/>
        <w:rPr>
          <w:sz w:val="24"/>
        </w:rPr>
      </w:pPr>
      <w:r>
        <w:rPr>
          <w:sz w:val="24"/>
        </w:rPr>
        <w:t>Awardees</w:t>
      </w:r>
      <w:r>
        <w:rPr>
          <w:spacing w:val="-6"/>
          <w:sz w:val="24"/>
        </w:rPr>
        <w:t xml:space="preserve"> </w:t>
      </w:r>
      <w:r>
        <w:rPr>
          <w:sz w:val="24"/>
        </w:rPr>
        <w:t>will</w:t>
      </w:r>
      <w:r>
        <w:rPr>
          <w:spacing w:val="-9"/>
          <w:sz w:val="24"/>
        </w:rPr>
        <w:t xml:space="preserve"> </w:t>
      </w:r>
      <w:r>
        <w:rPr>
          <w:sz w:val="24"/>
        </w:rPr>
        <w:t>be</w:t>
      </w:r>
      <w:r>
        <w:rPr>
          <w:spacing w:val="-13"/>
          <w:sz w:val="24"/>
        </w:rPr>
        <w:t xml:space="preserve"> </w:t>
      </w:r>
      <w:r>
        <w:rPr>
          <w:sz w:val="24"/>
        </w:rPr>
        <w:t>required</w:t>
      </w:r>
      <w:r>
        <w:rPr>
          <w:spacing w:val="-13"/>
          <w:sz w:val="24"/>
        </w:rPr>
        <w:t xml:space="preserve"> </w:t>
      </w:r>
      <w:r>
        <w:rPr>
          <w:sz w:val="24"/>
        </w:rPr>
        <w:t>to</w:t>
      </w:r>
      <w:r>
        <w:rPr>
          <w:spacing w:val="-10"/>
          <w:sz w:val="24"/>
        </w:rPr>
        <w:t xml:space="preserve"> </w:t>
      </w:r>
      <w:r>
        <w:rPr>
          <w:sz w:val="24"/>
        </w:rPr>
        <w:t>submit</w:t>
      </w:r>
      <w:r>
        <w:rPr>
          <w:spacing w:val="-9"/>
          <w:sz w:val="24"/>
        </w:rPr>
        <w:t xml:space="preserve"> </w:t>
      </w:r>
      <w:r>
        <w:rPr>
          <w:sz w:val="24"/>
        </w:rPr>
        <w:t>a</w:t>
      </w:r>
      <w:r>
        <w:rPr>
          <w:spacing w:val="-8"/>
          <w:sz w:val="24"/>
        </w:rPr>
        <w:t xml:space="preserve"> </w:t>
      </w:r>
      <w:r>
        <w:rPr>
          <w:sz w:val="24"/>
        </w:rPr>
        <w:t>report</w:t>
      </w:r>
      <w:r>
        <w:rPr>
          <w:spacing w:val="-9"/>
          <w:sz w:val="24"/>
        </w:rPr>
        <w:t xml:space="preserve"> </w:t>
      </w:r>
      <w:r>
        <w:rPr>
          <w:sz w:val="24"/>
        </w:rPr>
        <w:t>of</w:t>
      </w:r>
      <w:r>
        <w:rPr>
          <w:spacing w:val="-7"/>
          <w:sz w:val="24"/>
        </w:rPr>
        <w:t xml:space="preserve"> </w:t>
      </w:r>
      <w:r>
        <w:rPr>
          <w:sz w:val="24"/>
        </w:rPr>
        <w:t>their</w:t>
      </w:r>
      <w:r>
        <w:rPr>
          <w:spacing w:val="-7"/>
          <w:sz w:val="24"/>
        </w:rPr>
        <w:t xml:space="preserve"> </w:t>
      </w:r>
      <w:r>
        <w:rPr>
          <w:sz w:val="24"/>
        </w:rPr>
        <w:t>bursary</w:t>
      </w:r>
      <w:r>
        <w:rPr>
          <w:spacing w:val="-7"/>
          <w:sz w:val="24"/>
        </w:rPr>
        <w:t xml:space="preserve"> </w:t>
      </w:r>
      <w:r>
        <w:rPr>
          <w:sz w:val="24"/>
        </w:rPr>
        <w:t>before</w:t>
      </w:r>
      <w:r>
        <w:rPr>
          <w:spacing w:val="-12"/>
          <w:sz w:val="24"/>
        </w:rPr>
        <w:t xml:space="preserve"> </w:t>
      </w:r>
      <w:r>
        <w:rPr>
          <w:sz w:val="24"/>
        </w:rPr>
        <w:t>30th</w:t>
      </w:r>
      <w:r>
        <w:rPr>
          <w:spacing w:val="-10"/>
          <w:sz w:val="24"/>
        </w:rPr>
        <w:t xml:space="preserve"> </w:t>
      </w:r>
      <w:r>
        <w:rPr>
          <w:sz w:val="24"/>
        </w:rPr>
        <w:t>October.</w:t>
      </w:r>
      <w:r>
        <w:rPr>
          <w:spacing w:val="-9"/>
          <w:sz w:val="24"/>
        </w:rPr>
        <w:t xml:space="preserve"> </w:t>
      </w:r>
      <w:r>
        <w:rPr>
          <w:sz w:val="24"/>
        </w:rPr>
        <w:t>This</w:t>
      </w:r>
      <w:r>
        <w:rPr>
          <w:spacing w:val="-7"/>
          <w:sz w:val="24"/>
        </w:rPr>
        <w:t xml:space="preserve"> </w:t>
      </w:r>
      <w:r>
        <w:rPr>
          <w:sz w:val="24"/>
        </w:rPr>
        <w:t>will have to be done online.</w:t>
      </w:r>
    </w:p>
    <w:p w14:paraId="60D36B81" w14:textId="77777777" w:rsidR="001229CA" w:rsidRDefault="00000000">
      <w:pPr>
        <w:pStyle w:val="ListParagraph"/>
        <w:numPr>
          <w:ilvl w:val="0"/>
          <w:numId w:val="3"/>
        </w:numPr>
        <w:tabs>
          <w:tab w:val="left" w:pos="692"/>
        </w:tabs>
        <w:spacing w:before="288" w:line="242" w:lineRule="auto"/>
        <w:ind w:right="13" w:firstLine="0"/>
        <w:jc w:val="both"/>
        <w:rPr>
          <w:sz w:val="24"/>
        </w:rPr>
      </w:pPr>
      <w:r>
        <w:rPr>
          <w:sz w:val="24"/>
        </w:rPr>
        <w:t xml:space="preserve">You do </w:t>
      </w:r>
      <w:r>
        <w:rPr>
          <w:sz w:val="24"/>
          <w:u w:val="single"/>
        </w:rPr>
        <w:t>NOT</w:t>
      </w:r>
      <w:r>
        <w:rPr>
          <w:sz w:val="24"/>
        </w:rPr>
        <w:t xml:space="preserve"> need to submit a separate application for the PG Clinics. All those who apply for the bursary will automatically be considered for the PG Clinics.</w:t>
      </w:r>
    </w:p>
    <w:p w14:paraId="29D02B4D" w14:textId="77777777" w:rsidR="001229CA" w:rsidRDefault="001229CA">
      <w:pPr>
        <w:pStyle w:val="ListParagraph"/>
        <w:spacing w:line="242" w:lineRule="auto"/>
        <w:rPr>
          <w:sz w:val="24"/>
        </w:rPr>
        <w:sectPr w:rsidR="001229CA">
          <w:headerReference w:type="default" r:id="rId8"/>
          <w:type w:val="continuous"/>
          <w:pgSz w:w="11910" w:h="16840"/>
          <w:pgMar w:top="1680" w:right="1417" w:bottom="280" w:left="992" w:header="776" w:footer="0" w:gutter="0"/>
          <w:pgNumType w:start="1"/>
          <w:cols w:space="720"/>
        </w:sectPr>
      </w:pPr>
    </w:p>
    <w:p w14:paraId="3219F0FB" w14:textId="77777777" w:rsidR="001229CA" w:rsidRDefault="00000000">
      <w:pPr>
        <w:pStyle w:val="BodyText"/>
        <w:spacing w:before="41"/>
      </w:pPr>
      <w:r>
        <w:rPr>
          <w:u w:val="single"/>
        </w:rPr>
        <w:lastRenderedPageBreak/>
        <w:t>INSTRUCTIONS</w:t>
      </w:r>
      <w:r>
        <w:rPr>
          <w:spacing w:val="-4"/>
          <w:u w:val="single"/>
        </w:rPr>
        <w:t xml:space="preserve"> </w:t>
      </w:r>
      <w:r>
        <w:rPr>
          <w:u w:val="single"/>
        </w:rPr>
        <w:t>FOR</w:t>
      </w:r>
      <w:r>
        <w:rPr>
          <w:spacing w:val="-6"/>
          <w:u w:val="single"/>
        </w:rPr>
        <w:t xml:space="preserve"> </w:t>
      </w:r>
      <w:r>
        <w:rPr>
          <w:u w:val="single"/>
        </w:rPr>
        <w:t>SUBMITTING</w:t>
      </w:r>
      <w:r>
        <w:rPr>
          <w:spacing w:val="-7"/>
          <w:u w:val="single"/>
        </w:rPr>
        <w:t xml:space="preserve"> </w:t>
      </w:r>
      <w:r>
        <w:rPr>
          <w:spacing w:val="-2"/>
          <w:u w:val="single"/>
        </w:rPr>
        <w:t>ABSTRACTS:</w:t>
      </w:r>
    </w:p>
    <w:p w14:paraId="283E9604" w14:textId="77777777" w:rsidR="001229CA" w:rsidRDefault="001229CA">
      <w:pPr>
        <w:pStyle w:val="BodyText"/>
        <w:spacing w:before="24"/>
        <w:ind w:left="0"/>
        <w:rPr>
          <w:sz w:val="22"/>
        </w:rPr>
      </w:pPr>
    </w:p>
    <w:p w14:paraId="040DE036" w14:textId="2DD9D77F" w:rsidR="001229CA" w:rsidRDefault="00000000">
      <w:pPr>
        <w:ind w:left="448"/>
      </w:pPr>
      <w:r>
        <w:rPr>
          <w:sz w:val="24"/>
        </w:rPr>
        <w:t>PLEASE</w:t>
      </w:r>
      <w:r>
        <w:rPr>
          <w:spacing w:val="-7"/>
          <w:sz w:val="24"/>
        </w:rPr>
        <w:t xml:space="preserve"> </w:t>
      </w:r>
      <w:r>
        <w:rPr>
          <w:sz w:val="24"/>
        </w:rPr>
        <w:t>SUBMIT</w:t>
      </w:r>
      <w:r>
        <w:rPr>
          <w:spacing w:val="-4"/>
          <w:sz w:val="24"/>
        </w:rPr>
        <w:t xml:space="preserve"> </w:t>
      </w:r>
      <w:r>
        <w:rPr>
          <w:sz w:val="24"/>
        </w:rPr>
        <w:t>ABSTRACTS</w:t>
      </w:r>
      <w:r>
        <w:rPr>
          <w:spacing w:val="-2"/>
          <w:sz w:val="24"/>
        </w:rPr>
        <w:t xml:space="preserve"> </w:t>
      </w:r>
      <w:r>
        <w:rPr>
          <w:sz w:val="24"/>
        </w:rPr>
        <w:t>ONLINE</w:t>
      </w:r>
      <w:r>
        <w:rPr>
          <w:spacing w:val="-5"/>
          <w:sz w:val="24"/>
        </w:rPr>
        <w:t xml:space="preserve"> </w:t>
      </w:r>
      <w:r>
        <w:rPr>
          <w:sz w:val="24"/>
        </w:rPr>
        <w:t>AT</w:t>
      </w:r>
      <w:r>
        <w:rPr>
          <w:spacing w:val="-4"/>
          <w:sz w:val="24"/>
        </w:rPr>
        <w:t xml:space="preserve"> </w:t>
      </w:r>
      <w:r w:rsidR="004C4509" w:rsidRPr="004C4509">
        <w:rPr>
          <w:color w:val="548DD4" w:themeColor="text2" w:themeTint="99"/>
          <w:u w:val="single"/>
        </w:rPr>
        <w:t>https://iasg.register.enhance.events/iasgcon2026/abstracts</w:t>
      </w:r>
    </w:p>
    <w:p w14:paraId="235F3968" w14:textId="77777777" w:rsidR="001229CA" w:rsidRDefault="001229CA">
      <w:pPr>
        <w:pStyle w:val="BodyText"/>
        <w:spacing w:before="6"/>
        <w:ind w:left="0"/>
      </w:pPr>
    </w:p>
    <w:p w14:paraId="172A10B1" w14:textId="77777777" w:rsidR="001229CA" w:rsidRDefault="00000000">
      <w:pPr>
        <w:pStyle w:val="ListParagraph"/>
        <w:numPr>
          <w:ilvl w:val="0"/>
          <w:numId w:val="2"/>
        </w:numPr>
        <w:tabs>
          <w:tab w:val="left" w:pos="448"/>
        </w:tabs>
        <w:spacing w:line="237" w:lineRule="auto"/>
        <w:rPr>
          <w:sz w:val="24"/>
        </w:rPr>
      </w:pPr>
      <w:r>
        <w:rPr>
          <w:sz w:val="24"/>
        </w:rPr>
        <w:t xml:space="preserve">A title (in capital letters) that clearly indicates the nature of the investigation needs to be </w:t>
      </w:r>
      <w:r>
        <w:rPr>
          <w:spacing w:val="-2"/>
          <w:sz w:val="24"/>
        </w:rPr>
        <w:t>provided.</w:t>
      </w:r>
    </w:p>
    <w:p w14:paraId="43CF1BD6" w14:textId="77777777" w:rsidR="001229CA" w:rsidRDefault="00000000">
      <w:pPr>
        <w:pStyle w:val="ListParagraph"/>
        <w:numPr>
          <w:ilvl w:val="0"/>
          <w:numId w:val="2"/>
        </w:numPr>
        <w:tabs>
          <w:tab w:val="left" w:pos="448"/>
        </w:tabs>
        <w:spacing w:before="5" w:line="237" w:lineRule="auto"/>
        <w:ind w:right="11"/>
        <w:rPr>
          <w:sz w:val="24"/>
        </w:rPr>
      </w:pPr>
      <w:r>
        <w:rPr>
          <w:sz w:val="24"/>
        </w:rPr>
        <w:t>Abbreviations should be avoided in titles but may be used in the text if they are defined at first usage.</w:t>
      </w:r>
    </w:p>
    <w:p w14:paraId="7B6BA9CB" w14:textId="77777777" w:rsidR="001229CA" w:rsidRDefault="00000000">
      <w:pPr>
        <w:pStyle w:val="ListParagraph"/>
        <w:numPr>
          <w:ilvl w:val="0"/>
          <w:numId w:val="2"/>
        </w:numPr>
        <w:tabs>
          <w:tab w:val="left" w:pos="448"/>
        </w:tabs>
        <w:spacing w:before="4"/>
        <w:rPr>
          <w:sz w:val="24"/>
        </w:rPr>
      </w:pPr>
      <w:r>
        <w:rPr>
          <w:sz w:val="24"/>
        </w:rPr>
        <w:t>The authors’ names (full first names, family names) and places of work (institution, city, country) must be shown, but omit degrees, titles, appointments, postal address and acknowledgement of support.</w:t>
      </w:r>
    </w:p>
    <w:p w14:paraId="6C5DD4C4" w14:textId="77777777" w:rsidR="001229CA" w:rsidRDefault="00000000">
      <w:pPr>
        <w:pStyle w:val="ListParagraph"/>
        <w:numPr>
          <w:ilvl w:val="0"/>
          <w:numId w:val="2"/>
        </w:numPr>
        <w:tabs>
          <w:tab w:val="left" w:pos="448"/>
        </w:tabs>
        <w:spacing w:before="3" w:line="237" w:lineRule="auto"/>
        <w:ind w:right="20"/>
        <w:rPr>
          <w:sz w:val="24"/>
        </w:rPr>
      </w:pPr>
      <w:r>
        <w:rPr>
          <w:sz w:val="24"/>
        </w:rPr>
        <w:t>The abstract should be as informative as possible. The abstract should be structured with background/aim or objective/patients and methods/results/conclusion.</w:t>
      </w:r>
    </w:p>
    <w:p w14:paraId="66B86580" w14:textId="77777777" w:rsidR="001229CA" w:rsidRDefault="00000000">
      <w:pPr>
        <w:pStyle w:val="ListParagraph"/>
        <w:numPr>
          <w:ilvl w:val="0"/>
          <w:numId w:val="1"/>
        </w:numPr>
        <w:tabs>
          <w:tab w:val="left" w:pos="448"/>
        </w:tabs>
        <w:spacing w:before="3"/>
        <w:ind w:right="0"/>
        <w:jc w:val="left"/>
        <w:rPr>
          <w:sz w:val="24"/>
        </w:rPr>
      </w:pPr>
      <w:r>
        <w:rPr>
          <w:sz w:val="24"/>
        </w:rPr>
        <w:t>State</w:t>
      </w:r>
      <w:r>
        <w:rPr>
          <w:spacing w:val="-2"/>
          <w:sz w:val="24"/>
        </w:rPr>
        <w:t xml:space="preserve"> </w:t>
      </w:r>
      <w:r>
        <w:rPr>
          <w:sz w:val="24"/>
        </w:rPr>
        <w:t>the</w:t>
      </w:r>
      <w:r>
        <w:rPr>
          <w:spacing w:val="-1"/>
          <w:sz w:val="24"/>
        </w:rPr>
        <w:t xml:space="preserve"> </w:t>
      </w:r>
      <w:r>
        <w:rPr>
          <w:sz w:val="24"/>
        </w:rPr>
        <w:t>specific</w:t>
      </w:r>
      <w:r>
        <w:rPr>
          <w:spacing w:val="-3"/>
          <w:sz w:val="24"/>
        </w:rPr>
        <w:t xml:space="preserve"> </w:t>
      </w:r>
      <w:r>
        <w:rPr>
          <w:sz w:val="24"/>
        </w:rPr>
        <w:t>objective of</w:t>
      </w:r>
      <w:r>
        <w:rPr>
          <w:spacing w:val="-1"/>
          <w:sz w:val="24"/>
        </w:rPr>
        <w:t xml:space="preserve"> </w:t>
      </w:r>
      <w:r>
        <w:rPr>
          <w:sz w:val="24"/>
        </w:rPr>
        <w:t>the</w:t>
      </w:r>
      <w:r>
        <w:rPr>
          <w:spacing w:val="-1"/>
          <w:sz w:val="24"/>
        </w:rPr>
        <w:t xml:space="preserve"> </w:t>
      </w:r>
      <w:r>
        <w:rPr>
          <w:spacing w:val="-4"/>
          <w:sz w:val="24"/>
        </w:rPr>
        <w:t>study</w:t>
      </w:r>
    </w:p>
    <w:p w14:paraId="4B1ADAE8" w14:textId="77777777" w:rsidR="001229CA" w:rsidRDefault="00000000">
      <w:pPr>
        <w:pStyle w:val="ListParagraph"/>
        <w:numPr>
          <w:ilvl w:val="0"/>
          <w:numId w:val="1"/>
        </w:numPr>
        <w:tabs>
          <w:tab w:val="left" w:pos="448"/>
        </w:tabs>
        <w:spacing w:before="2" w:line="291" w:lineRule="exact"/>
        <w:ind w:right="0"/>
        <w:jc w:val="left"/>
        <w:rPr>
          <w:sz w:val="24"/>
        </w:rPr>
      </w:pPr>
      <w:r>
        <w:rPr>
          <w:sz w:val="24"/>
        </w:rPr>
        <w:t>State</w:t>
      </w:r>
      <w:r>
        <w:rPr>
          <w:spacing w:val="-3"/>
          <w:sz w:val="24"/>
        </w:rPr>
        <w:t xml:space="preserve"> </w:t>
      </w:r>
      <w:r>
        <w:rPr>
          <w:sz w:val="24"/>
        </w:rPr>
        <w:t>the</w:t>
      </w:r>
      <w:r>
        <w:rPr>
          <w:spacing w:val="-2"/>
          <w:sz w:val="24"/>
        </w:rPr>
        <w:t xml:space="preserve"> </w:t>
      </w:r>
      <w:r>
        <w:rPr>
          <w:sz w:val="24"/>
        </w:rPr>
        <w:t>methods</w:t>
      </w:r>
      <w:r>
        <w:rPr>
          <w:spacing w:val="-2"/>
          <w:sz w:val="24"/>
        </w:rPr>
        <w:t xml:space="preserve"> </w:t>
      </w:r>
      <w:r>
        <w:rPr>
          <w:sz w:val="24"/>
        </w:rPr>
        <w:t>used,</w:t>
      </w:r>
      <w:r>
        <w:rPr>
          <w:spacing w:val="-3"/>
          <w:sz w:val="24"/>
        </w:rPr>
        <w:t xml:space="preserve"> </w:t>
      </w:r>
      <w:r>
        <w:rPr>
          <w:sz w:val="24"/>
        </w:rPr>
        <w:t>if</w:t>
      </w:r>
      <w:r>
        <w:rPr>
          <w:spacing w:val="-1"/>
          <w:sz w:val="24"/>
        </w:rPr>
        <w:t xml:space="preserve"> </w:t>
      </w:r>
      <w:r>
        <w:rPr>
          <w:spacing w:val="-2"/>
          <w:sz w:val="24"/>
        </w:rPr>
        <w:t>pertinent</w:t>
      </w:r>
    </w:p>
    <w:p w14:paraId="604CD656" w14:textId="77777777" w:rsidR="001229CA" w:rsidRDefault="00000000">
      <w:pPr>
        <w:pStyle w:val="ListParagraph"/>
        <w:numPr>
          <w:ilvl w:val="0"/>
          <w:numId w:val="1"/>
        </w:numPr>
        <w:tabs>
          <w:tab w:val="left" w:pos="448"/>
        </w:tabs>
        <w:spacing w:line="291" w:lineRule="exact"/>
        <w:ind w:right="0"/>
        <w:jc w:val="left"/>
        <w:rPr>
          <w:sz w:val="24"/>
        </w:rPr>
      </w:pPr>
      <w:r>
        <w:rPr>
          <w:sz w:val="24"/>
        </w:rPr>
        <w:t>Summarize</w:t>
      </w:r>
      <w:r>
        <w:rPr>
          <w:spacing w:val="-3"/>
          <w:sz w:val="24"/>
        </w:rPr>
        <w:t xml:space="preserve"> </w:t>
      </w:r>
      <w:r>
        <w:rPr>
          <w:sz w:val="24"/>
        </w:rPr>
        <w:t>the</w:t>
      </w:r>
      <w:r>
        <w:rPr>
          <w:spacing w:val="-2"/>
          <w:sz w:val="24"/>
        </w:rPr>
        <w:t xml:space="preserve"> </w:t>
      </w:r>
      <w:r>
        <w:rPr>
          <w:sz w:val="24"/>
        </w:rPr>
        <w:t>results</w:t>
      </w:r>
      <w:r>
        <w:rPr>
          <w:spacing w:val="-2"/>
          <w:sz w:val="24"/>
        </w:rPr>
        <w:t xml:space="preserve"> obtained</w:t>
      </w:r>
    </w:p>
    <w:p w14:paraId="7EC79C32" w14:textId="77777777" w:rsidR="001229CA" w:rsidRDefault="00000000">
      <w:pPr>
        <w:pStyle w:val="ListParagraph"/>
        <w:numPr>
          <w:ilvl w:val="0"/>
          <w:numId w:val="1"/>
        </w:numPr>
        <w:tabs>
          <w:tab w:val="left" w:pos="448"/>
        </w:tabs>
        <w:spacing w:before="2" w:line="291" w:lineRule="exact"/>
        <w:ind w:right="0"/>
        <w:jc w:val="left"/>
        <w:rPr>
          <w:sz w:val="24"/>
        </w:rPr>
      </w:pPr>
      <w:r>
        <w:rPr>
          <w:sz w:val="24"/>
        </w:rPr>
        <w:t>State</w:t>
      </w:r>
      <w:r>
        <w:rPr>
          <w:spacing w:val="-4"/>
          <w:sz w:val="24"/>
        </w:rPr>
        <w:t xml:space="preserve"> </w:t>
      </w:r>
      <w:r>
        <w:rPr>
          <w:sz w:val="24"/>
        </w:rPr>
        <w:t>the</w:t>
      </w:r>
      <w:r>
        <w:rPr>
          <w:spacing w:val="-4"/>
          <w:sz w:val="24"/>
        </w:rPr>
        <w:t xml:space="preserve"> </w:t>
      </w:r>
      <w:r>
        <w:rPr>
          <w:sz w:val="24"/>
        </w:rPr>
        <w:t>conclusions</w:t>
      </w:r>
      <w:r>
        <w:rPr>
          <w:spacing w:val="-2"/>
          <w:sz w:val="24"/>
        </w:rPr>
        <w:t xml:space="preserve"> reached</w:t>
      </w:r>
    </w:p>
    <w:p w14:paraId="4AC02D23" w14:textId="77777777" w:rsidR="001229CA" w:rsidRDefault="00000000">
      <w:pPr>
        <w:pStyle w:val="ListParagraph"/>
        <w:numPr>
          <w:ilvl w:val="0"/>
          <w:numId w:val="2"/>
        </w:numPr>
        <w:tabs>
          <w:tab w:val="left" w:pos="448"/>
        </w:tabs>
        <w:spacing w:line="242" w:lineRule="auto"/>
        <w:jc w:val="left"/>
        <w:rPr>
          <w:sz w:val="24"/>
        </w:rPr>
      </w:pPr>
      <w:r>
        <w:rPr>
          <w:sz w:val="24"/>
        </w:rPr>
        <w:t xml:space="preserve">Please ensure that your abstract does not contain spelling, grammatical or scientific errors, as it will be reproduced as submitted in a Supplement of </w:t>
      </w:r>
      <w:r>
        <w:rPr>
          <w:i/>
          <w:sz w:val="24"/>
        </w:rPr>
        <w:t>Tropical Gastroenterology</w:t>
      </w:r>
      <w:r>
        <w:rPr>
          <w:sz w:val="24"/>
        </w:rPr>
        <w:t>.</w:t>
      </w:r>
    </w:p>
    <w:p w14:paraId="49908509" w14:textId="77777777" w:rsidR="001229CA" w:rsidRDefault="00000000">
      <w:pPr>
        <w:pStyle w:val="ListParagraph"/>
        <w:numPr>
          <w:ilvl w:val="0"/>
          <w:numId w:val="2"/>
        </w:numPr>
        <w:tabs>
          <w:tab w:val="left" w:pos="448"/>
        </w:tabs>
        <w:spacing w:line="242" w:lineRule="auto"/>
        <w:ind w:right="17"/>
        <w:jc w:val="left"/>
        <w:rPr>
          <w:sz w:val="24"/>
        </w:rPr>
      </w:pPr>
      <w:r>
        <w:rPr>
          <w:sz w:val="24"/>
        </w:rPr>
        <w:t>Statements</w:t>
      </w:r>
      <w:r>
        <w:rPr>
          <w:spacing w:val="-1"/>
          <w:sz w:val="24"/>
        </w:rPr>
        <w:t xml:space="preserve"> </w:t>
      </w:r>
      <w:r>
        <w:rPr>
          <w:sz w:val="24"/>
        </w:rPr>
        <w:t>such</w:t>
      </w:r>
      <w:r>
        <w:rPr>
          <w:spacing w:val="-3"/>
          <w:sz w:val="24"/>
        </w:rPr>
        <w:t xml:space="preserve"> </w:t>
      </w:r>
      <w:r>
        <w:rPr>
          <w:sz w:val="24"/>
        </w:rPr>
        <w:t>as</w:t>
      </w:r>
      <w:r>
        <w:rPr>
          <w:spacing w:val="-2"/>
          <w:sz w:val="24"/>
        </w:rPr>
        <w:t xml:space="preserve"> </w:t>
      </w:r>
      <w:r>
        <w:rPr>
          <w:sz w:val="24"/>
        </w:rPr>
        <w:t>“data will</w:t>
      </w:r>
      <w:r>
        <w:rPr>
          <w:spacing w:val="-3"/>
          <w:sz w:val="24"/>
        </w:rPr>
        <w:t xml:space="preserve"> </w:t>
      </w:r>
      <w:r>
        <w:rPr>
          <w:sz w:val="24"/>
        </w:rPr>
        <w:t>be</w:t>
      </w:r>
      <w:r>
        <w:rPr>
          <w:spacing w:val="-2"/>
          <w:sz w:val="24"/>
        </w:rPr>
        <w:t xml:space="preserve"> </w:t>
      </w:r>
      <w:r>
        <w:rPr>
          <w:sz w:val="24"/>
        </w:rPr>
        <w:t>presented” or</w:t>
      </w:r>
      <w:r>
        <w:rPr>
          <w:spacing w:val="-2"/>
          <w:sz w:val="24"/>
        </w:rPr>
        <w:t xml:space="preserve"> </w:t>
      </w:r>
      <w:r>
        <w:rPr>
          <w:sz w:val="24"/>
        </w:rPr>
        <w:t>similar</w:t>
      </w:r>
      <w:r>
        <w:rPr>
          <w:spacing w:val="-1"/>
          <w:sz w:val="24"/>
        </w:rPr>
        <w:t xml:space="preserve"> </w:t>
      </w:r>
      <w:r>
        <w:rPr>
          <w:sz w:val="24"/>
        </w:rPr>
        <w:t>will</w:t>
      </w:r>
      <w:r>
        <w:rPr>
          <w:spacing w:val="-3"/>
          <w:sz w:val="24"/>
        </w:rPr>
        <w:t xml:space="preserve"> </w:t>
      </w:r>
      <w:r>
        <w:rPr>
          <w:sz w:val="24"/>
        </w:rPr>
        <w:t>lead</w:t>
      </w:r>
      <w:r>
        <w:rPr>
          <w:spacing w:val="-3"/>
          <w:sz w:val="24"/>
        </w:rPr>
        <w:t xml:space="preserve"> </w:t>
      </w:r>
      <w:r>
        <w:rPr>
          <w:sz w:val="24"/>
        </w:rPr>
        <w:t>to</w:t>
      </w:r>
      <w:r>
        <w:rPr>
          <w:spacing w:val="-4"/>
          <w:sz w:val="24"/>
        </w:rPr>
        <w:t xml:space="preserve"> </w:t>
      </w:r>
      <w:r>
        <w:rPr>
          <w:sz w:val="24"/>
        </w:rPr>
        <w:t>automatic</w:t>
      </w:r>
      <w:r>
        <w:rPr>
          <w:spacing w:val="-4"/>
          <w:sz w:val="24"/>
        </w:rPr>
        <w:t xml:space="preserve"> </w:t>
      </w:r>
      <w:r>
        <w:rPr>
          <w:sz w:val="24"/>
        </w:rPr>
        <w:t xml:space="preserve">rejection of the </w:t>
      </w:r>
      <w:r>
        <w:rPr>
          <w:spacing w:val="-2"/>
          <w:sz w:val="24"/>
        </w:rPr>
        <w:t>abstract.</w:t>
      </w:r>
    </w:p>
    <w:p w14:paraId="484C84A2" w14:textId="77777777" w:rsidR="001229CA" w:rsidRDefault="00000000">
      <w:pPr>
        <w:pStyle w:val="BodyText"/>
        <w:spacing w:before="280"/>
      </w:pPr>
      <w:r>
        <w:t>The</w:t>
      </w:r>
      <w:r>
        <w:rPr>
          <w:spacing w:val="-2"/>
        </w:rPr>
        <w:t xml:space="preserve"> </w:t>
      </w:r>
      <w:r>
        <w:t>last</w:t>
      </w:r>
      <w:r>
        <w:rPr>
          <w:spacing w:val="-3"/>
        </w:rPr>
        <w:t xml:space="preserve"> </w:t>
      </w:r>
      <w:r>
        <w:t>date</w:t>
      </w:r>
      <w:r>
        <w:rPr>
          <w:spacing w:val="-3"/>
        </w:rPr>
        <w:t xml:space="preserve"> </w:t>
      </w:r>
      <w:r>
        <w:t>for submission</w:t>
      </w:r>
      <w:r>
        <w:rPr>
          <w:spacing w:val="-3"/>
        </w:rPr>
        <w:t xml:space="preserve"> </w:t>
      </w:r>
      <w:r>
        <w:t>of</w:t>
      </w:r>
      <w:r>
        <w:rPr>
          <w:spacing w:val="-1"/>
        </w:rPr>
        <w:t xml:space="preserve"> </w:t>
      </w:r>
      <w:r>
        <w:t>abstracts</w:t>
      </w:r>
      <w:r>
        <w:rPr>
          <w:spacing w:val="-1"/>
        </w:rPr>
        <w:t xml:space="preserve"> </w:t>
      </w:r>
      <w:r>
        <w:t>for</w:t>
      </w:r>
      <w:r>
        <w:rPr>
          <w:spacing w:val="-1"/>
        </w:rPr>
        <w:t xml:space="preserve"> </w:t>
      </w:r>
      <w:r>
        <w:t>Bursary</w:t>
      </w:r>
      <w:r>
        <w:rPr>
          <w:spacing w:val="-5"/>
        </w:rPr>
        <w:t xml:space="preserve"> </w:t>
      </w:r>
      <w:r>
        <w:t>award</w:t>
      </w:r>
      <w:r>
        <w:rPr>
          <w:spacing w:val="-4"/>
        </w:rPr>
        <w:t xml:space="preserve"> </w:t>
      </w:r>
      <w:r>
        <w:t>is</w:t>
      </w:r>
      <w:r>
        <w:rPr>
          <w:spacing w:val="-1"/>
        </w:rPr>
        <w:t xml:space="preserve"> </w:t>
      </w:r>
      <w:r>
        <w:t>31st</w:t>
      </w:r>
      <w:r>
        <w:rPr>
          <w:spacing w:val="-2"/>
        </w:rPr>
        <w:t xml:space="preserve"> </w:t>
      </w:r>
      <w:r>
        <w:rPr>
          <w:spacing w:val="-4"/>
        </w:rPr>
        <w:t>May.</w:t>
      </w:r>
    </w:p>
    <w:p w14:paraId="3A8916F0" w14:textId="77777777" w:rsidR="001229CA" w:rsidRDefault="001229CA">
      <w:pPr>
        <w:pStyle w:val="BodyText"/>
        <w:spacing w:before="241"/>
        <w:ind w:left="0"/>
      </w:pPr>
    </w:p>
    <w:p w14:paraId="3841D818" w14:textId="77777777" w:rsidR="001229CA" w:rsidRDefault="00000000">
      <w:pPr>
        <w:ind w:left="424"/>
        <w:jc w:val="center"/>
        <w:rPr>
          <w:b/>
          <w:sz w:val="28"/>
        </w:rPr>
      </w:pPr>
      <w:r>
        <w:rPr>
          <w:b/>
          <w:sz w:val="28"/>
        </w:rPr>
        <w:t>Bursary Application</w:t>
      </w:r>
      <w:r>
        <w:rPr>
          <w:b/>
          <w:spacing w:val="-3"/>
          <w:sz w:val="28"/>
        </w:rPr>
        <w:t xml:space="preserve"> </w:t>
      </w:r>
      <w:r>
        <w:rPr>
          <w:b/>
          <w:spacing w:val="-4"/>
          <w:sz w:val="28"/>
        </w:rPr>
        <w:t>form</w:t>
      </w:r>
    </w:p>
    <w:p w14:paraId="510BE191" w14:textId="77777777" w:rsidR="001229CA" w:rsidRDefault="00000000">
      <w:pPr>
        <w:spacing w:before="186" w:line="403" w:lineRule="auto"/>
        <w:ind w:left="448" w:right="4873"/>
      </w:pPr>
      <w:r>
        <w:t xml:space="preserve">Name: </w:t>
      </w:r>
      <w:r>
        <w:rPr>
          <w:color w:val="808080"/>
        </w:rPr>
        <w:t xml:space="preserve">Click or tap here to enter text. </w:t>
      </w:r>
      <w:r>
        <w:t>Complete</w:t>
      </w:r>
      <w:r>
        <w:rPr>
          <w:spacing w:val="-12"/>
        </w:rPr>
        <w:t xml:space="preserve"> </w:t>
      </w:r>
      <w:r>
        <w:t>address</w:t>
      </w:r>
      <w:r>
        <w:rPr>
          <w:spacing w:val="-12"/>
        </w:rPr>
        <w:t xml:space="preserve"> </w:t>
      </w:r>
      <w:r>
        <w:t>for</w:t>
      </w:r>
      <w:r>
        <w:rPr>
          <w:spacing w:val="-12"/>
        </w:rPr>
        <w:t xml:space="preserve"> </w:t>
      </w:r>
      <w:r>
        <w:t>correspondence:</w:t>
      </w:r>
    </w:p>
    <w:p w14:paraId="4FD95124" w14:textId="77777777" w:rsidR="001229CA" w:rsidRDefault="00000000">
      <w:pPr>
        <w:spacing w:line="266" w:lineRule="exact"/>
        <w:ind w:left="448"/>
      </w:pPr>
      <w:r>
        <w:rPr>
          <w:spacing w:val="-2"/>
        </w:rPr>
        <w:t>City:</w:t>
      </w:r>
    </w:p>
    <w:p w14:paraId="5F0AA745" w14:textId="77777777" w:rsidR="001229CA" w:rsidRDefault="00000000">
      <w:pPr>
        <w:tabs>
          <w:tab w:val="left" w:pos="3449"/>
        </w:tabs>
        <w:spacing w:before="182"/>
        <w:ind w:left="448"/>
      </w:pPr>
      <w:r>
        <w:t xml:space="preserve">E </w:t>
      </w:r>
      <w:r>
        <w:rPr>
          <w:spacing w:val="-2"/>
        </w:rPr>
        <w:t>Mail:</w:t>
      </w:r>
      <w:r>
        <w:tab/>
        <w:t>Mobile</w:t>
      </w:r>
      <w:r>
        <w:rPr>
          <w:spacing w:val="-1"/>
        </w:rPr>
        <w:t xml:space="preserve"> </w:t>
      </w:r>
      <w:r>
        <w:rPr>
          <w:spacing w:val="-2"/>
        </w:rPr>
        <w:t>Number:</w:t>
      </w:r>
    </w:p>
    <w:p w14:paraId="36BFF010" w14:textId="77777777" w:rsidR="001229CA" w:rsidRDefault="00000000">
      <w:pPr>
        <w:spacing w:before="182"/>
        <w:ind w:left="448"/>
      </w:pPr>
      <w:r>
        <w:t>Institution</w:t>
      </w:r>
      <w:r>
        <w:rPr>
          <w:spacing w:val="-4"/>
        </w:rPr>
        <w:t xml:space="preserve"> </w:t>
      </w:r>
      <w:r>
        <w:t>&amp;</w:t>
      </w:r>
      <w:r>
        <w:rPr>
          <w:spacing w:val="-2"/>
        </w:rPr>
        <w:t xml:space="preserve"> Department:</w:t>
      </w:r>
    </w:p>
    <w:p w14:paraId="7C696229" w14:textId="77777777" w:rsidR="001229CA" w:rsidRDefault="00000000">
      <w:pPr>
        <w:tabs>
          <w:tab w:val="left" w:pos="4244"/>
          <w:tab w:val="left" w:pos="6661"/>
        </w:tabs>
        <w:spacing w:before="181"/>
        <w:ind w:left="448"/>
      </w:pPr>
      <w:r>
        <w:t>Present</w:t>
      </w:r>
      <w:r>
        <w:rPr>
          <w:spacing w:val="-6"/>
        </w:rPr>
        <w:t xml:space="preserve"> </w:t>
      </w:r>
      <w:r>
        <w:t>Status</w:t>
      </w:r>
      <w:r>
        <w:rPr>
          <w:spacing w:val="-4"/>
        </w:rPr>
        <w:t xml:space="preserve"> </w:t>
      </w:r>
      <w:r>
        <w:t>(Course):</w:t>
      </w:r>
      <w:r>
        <w:rPr>
          <w:color w:val="808080"/>
        </w:rPr>
        <w:t>Choose</w:t>
      </w:r>
      <w:r>
        <w:rPr>
          <w:color w:val="808080"/>
          <w:spacing w:val="-4"/>
        </w:rPr>
        <w:t xml:space="preserve"> </w:t>
      </w:r>
      <w:r>
        <w:rPr>
          <w:color w:val="808080"/>
        </w:rPr>
        <w:t>an</w:t>
      </w:r>
      <w:r>
        <w:rPr>
          <w:color w:val="808080"/>
          <w:spacing w:val="-4"/>
        </w:rPr>
        <w:t xml:space="preserve"> item.</w:t>
      </w:r>
      <w:r>
        <w:rPr>
          <w:color w:val="808080"/>
        </w:rPr>
        <w:tab/>
      </w:r>
      <w:r>
        <w:t>Subject:</w:t>
      </w:r>
      <w:r>
        <w:rPr>
          <w:spacing w:val="-4"/>
        </w:rPr>
        <w:t xml:space="preserve"> </w:t>
      </w:r>
      <w:r>
        <w:rPr>
          <w:color w:val="808080"/>
        </w:rPr>
        <w:t>Choose</w:t>
      </w:r>
      <w:r>
        <w:rPr>
          <w:color w:val="808080"/>
          <w:spacing w:val="-3"/>
        </w:rPr>
        <w:t xml:space="preserve"> </w:t>
      </w:r>
      <w:r>
        <w:rPr>
          <w:color w:val="808080"/>
        </w:rPr>
        <w:t>an</w:t>
      </w:r>
      <w:r>
        <w:rPr>
          <w:color w:val="808080"/>
          <w:spacing w:val="-4"/>
        </w:rPr>
        <w:t xml:space="preserve"> </w:t>
      </w:r>
      <w:r>
        <w:rPr>
          <w:color w:val="808080"/>
          <w:spacing w:val="-2"/>
        </w:rPr>
        <w:t>item.</w:t>
      </w:r>
      <w:r>
        <w:rPr>
          <w:color w:val="808080"/>
        </w:rPr>
        <w:tab/>
      </w:r>
      <w:r>
        <w:t>Year</w:t>
      </w:r>
      <w:r>
        <w:rPr>
          <w:spacing w:val="-7"/>
        </w:rPr>
        <w:t xml:space="preserve"> </w:t>
      </w:r>
      <w:r>
        <w:t>of</w:t>
      </w:r>
      <w:r>
        <w:rPr>
          <w:spacing w:val="-5"/>
        </w:rPr>
        <w:t xml:space="preserve"> </w:t>
      </w:r>
      <w:proofErr w:type="spellStart"/>
      <w:r>
        <w:t>study:</w:t>
      </w:r>
      <w:r>
        <w:rPr>
          <w:color w:val="808080"/>
        </w:rPr>
        <w:t>Choose</w:t>
      </w:r>
      <w:proofErr w:type="spellEnd"/>
      <w:r>
        <w:rPr>
          <w:color w:val="808080"/>
          <w:spacing w:val="-3"/>
        </w:rPr>
        <w:t xml:space="preserve"> </w:t>
      </w:r>
      <w:r>
        <w:rPr>
          <w:color w:val="808080"/>
        </w:rPr>
        <w:t>an</w:t>
      </w:r>
      <w:r>
        <w:rPr>
          <w:color w:val="808080"/>
          <w:spacing w:val="-3"/>
        </w:rPr>
        <w:t xml:space="preserve"> </w:t>
      </w:r>
      <w:r>
        <w:rPr>
          <w:color w:val="808080"/>
          <w:spacing w:val="-2"/>
        </w:rPr>
        <w:t>item.</w:t>
      </w:r>
    </w:p>
    <w:p w14:paraId="71E7C29E" w14:textId="77777777" w:rsidR="001229CA" w:rsidRDefault="001229CA">
      <w:pPr>
        <w:pStyle w:val="BodyText"/>
        <w:ind w:left="0"/>
        <w:rPr>
          <w:sz w:val="22"/>
        </w:rPr>
      </w:pPr>
    </w:p>
    <w:p w14:paraId="63220DD3" w14:textId="77777777" w:rsidR="001229CA" w:rsidRDefault="001229CA">
      <w:pPr>
        <w:pStyle w:val="BodyText"/>
        <w:spacing w:before="92"/>
        <w:ind w:left="0"/>
        <w:rPr>
          <w:sz w:val="22"/>
        </w:rPr>
      </w:pPr>
    </w:p>
    <w:p w14:paraId="2C793D2F" w14:textId="77777777" w:rsidR="001229CA" w:rsidRDefault="00000000">
      <w:pPr>
        <w:tabs>
          <w:tab w:val="left" w:pos="4259"/>
        </w:tabs>
        <w:ind w:left="448"/>
        <w:rPr>
          <w:rFonts w:ascii="Segoe UI Symbol" w:hAnsi="Segoe UI Symbol"/>
        </w:rPr>
      </w:pPr>
      <w:r>
        <w:rPr>
          <w:rFonts w:ascii="Segoe UI Symbol" w:hAnsi="Segoe UI Symbol"/>
          <w:noProof/>
        </w:rPr>
        <mc:AlternateContent>
          <mc:Choice Requires="wps">
            <w:drawing>
              <wp:anchor distT="0" distB="0" distL="0" distR="0" simplePos="0" relativeHeight="487531008" behindDoc="1" locked="0" layoutInCell="1" allowOverlap="1" wp14:anchorId="185B5276" wp14:editId="02772FA5">
                <wp:simplePos x="0" y="0"/>
                <wp:positionH relativeFrom="page">
                  <wp:posOffset>2191766</wp:posOffset>
                </wp:positionH>
                <wp:positionV relativeFrom="paragraph">
                  <wp:posOffset>1409</wp:posOffset>
                </wp:positionV>
                <wp:extent cx="76200" cy="18796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87960"/>
                        </a:xfrm>
                        <a:custGeom>
                          <a:avLst/>
                          <a:gdLst/>
                          <a:ahLst/>
                          <a:cxnLst/>
                          <a:rect l="l" t="t" r="r" b="b"/>
                          <a:pathLst>
                            <a:path w="76200" h="187960">
                              <a:moveTo>
                                <a:pt x="76200" y="0"/>
                              </a:moveTo>
                              <a:lnTo>
                                <a:pt x="0" y="0"/>
                              </a:lnTo>
                              <a:lnTo>
                                <a:pt x="0" y="187642"/>
                              </a:lnTo>
                              <a:lnTo>
                                <a:pt x="76200" y="187642"/>
                              </a:lnTo>
                              <a:lnTo>
                                <a:pt x="76200"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285E3D2B" id="Graphic 2" o:spid="_x0000_s1026" style="position:absolute;margin-left:172.6pt;margin-top:.1pt;width:6pt;height:14.8pt;z-index:-15785472;visibility:visible;mso-wrap-style:square;mso-wrap-distance-left:0;mso-wrap-distance-top:0;mso-wrap-distance-right:0;mso-wrap-distance-bottom:0;mso-position-horizontal:absolute;mso-position-horizontal-relative:page;mso-position-vertical:absolute;mso-position-vertical-relative:text;v-text-anchor:top" coordsize="7620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sWIAIAALsEAAAOAAAAZHJzL2Uyb0RvYy54bWysVMFu2zAMvQ/YPwi6L06CIe2MOMXQIsOA&#10;oivQFDsrshwbk02NVGL370fJkRNspw3zQabMJ+rxkfT6bmitOBmkBrpCLmZzKUynoWy6QyFfd9sP&#10;t1KQV12pLHSmkG+G5N3m/bt173KzhBpsaVBwkI7y3hWy9t7lWUa6Nq2iGTjTsbMCbJXnLR6yElXP&#10;0VubLefzVdYDlg5BGyL++jA65SbGryqj/beqIuOFLSRz83HFuO7Dmm3WKj+gcnWjzzTUP7BoVdPx&#10;pVOoB+WVOGLzR6i20QgElZ9paDOoqkabmANns5j/ls1LrZyJubA45CaZ6P+F1U+nF/eMgTq5R9A/&#10;iBXJekf55AkbOmOGCtuAZeJiiCq+TSqawQvNH29WXBgpNHsWtzefVlHkTOXprD6S/2IgxlGnR/Jj&#10;DcpkqTpZeuiSiVzJUEMba+il4BqiFFzD/VhDp3w4F8gFU/QTkXriEZwtnMwOIsyHFM5sUxrM84Kw&#10;3TWSc7pCJV96uxhtxHDaq4/LwIvDJUB6j8DLtX8FTlqmYNoCmfGekHW8cFKCL7/WmsA25baxNiRP&#10;eNjfWxQnxaJu+eGSjXGuYLEPxtKHJthD+faMoudpKST9PCo0UtivHbdjGK1kYDL2yUBv7yEOYNQd&#10;ye+G7wqdcGwW0nPnPEFqdpWnpmD+ATBiw8kOPh89VE3omMhtZHTe8ITE/M/THEbweh9Rl3/O5hcA&#10;AAD//wMAUEsDBBQABgAIAAAAIQCdBS4c3gAAAAcBAAAPAAAAZHJzL2Rvd25yZXYueG1sTI5PS8NA&#10;EMXvgt9hGcGb3ZhaW2M2RQQRPAiNheptm51kg9k/7m7T6KfveNLL8B7v8eZXriczsBFD7J0VcD3L&#10;gKFtnOptJ2D79nS1AhaTtEoOzqKAb4ywrs7PSlkod7QbHOvUMRqxsZACdEq+4Dw2Go2MM+fRUta6&#10;YGQiGzqugjzSuBl4nmW33Mje0gctPT5qbD7rgxHQvny9189L/Rqcd7t88zP6D2yFuLyYHu6BJZzS&#10;Xxl+8QkdKmLau4NVkQ0C5jeLnKoC6FI8XyxJ7MnerYBXJf/PX50AAAD//wMAUEsBAi0AFAAGAAgA&#10;AAAhALaDOJL+AAAA4QEAABMAAAAAAAAAAAAAAAAAAAAAAFtDb250ZW50X1R5cGVzXS54bWxQSwEC&#10;LQAUAAYACAAAACEAOP0h/9YAAACUAQAACwAAAAAAAAAAAAAAAAAvAQAAX3JlbHMvLnJlbHNQSwEC&#10;LQAUAAYACAAAACEA1h27FiACAAC7BAAADgAAAAAAAAAAAAAAAAAuAgAAZHJzL2Uyb0RvYy54bWxQ&#10;SwECLQAUAAYACAAAACEAnQUuHN4AAAAHAQAADwAAAAAAAAAAAAAAAAB6BAAAZHJzL2Rvd25yZXYu&#10;eG1sUEsFBgAAAAAEAAQA8wAAAIUFAAAAAA==&#10;" path="m76200,l,,,187642r76200,l76200,xe" fillcolor="yellow" stroked="f">
                <v:path arrowok="t"/>
                <w10:wrap anchorx="page"/>
              </v:shape>
            </w:pict>
          </mc:Fallback>
        </mc:AlternateContent>
      </w:r>
      <w:r>
        <w:rPr>
          <w:rFonts w:ascii="Segoe UI Symbol" w:hAnsi="Segoe UI Symbol"/>
          <w:noProof/>
        </w:rPr>
        <mc:AlternateContent>
          <mc:Choice Requires="wps">
            <w:drawing>
              <wp:anchor distT="0" distB="0" distL="0" distR="0" simplePos="0" relativeHeight="487531520" behindDoc="1" locked="0" layoutInCell="1" allowOverlap="1" wp14:anchorId="316B77F4" wp14:editId="02E5892A">
                <wp:simplePos x="0" y="0"/>
                <wp:positionH relativeFrom="page">
                  <wp:posOffset>3335020</wp:posOffset>
                </wp:positionH>
                <wp:positionV relativeFrom="paragraph">
                  <wp:posOffset>1409</wp:posOffset>
                </wp:positionV>
                <wp:extent cx="76835" cy="18796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187960"/>
                        </a:xfrm>
                        <a:custGeom>
                          <a:avLst/>
                          <a:gdLst/>
                          <a:ahLst/>
                          <a:cxnLst/>
                          <a:rect l="l" t="t" r="r" b="b"/>
                          <a:pathLst>
                            <a:path w="76835" h="187960">
                              <a:moveTo>
                                <a:pt x="76517" y="0"/>
                              </a:moveTo>
                              <a:lnTo>
                                <a:pt x="0" y="0"/>
                              </a:lnTo>
                              <a:lnTo>
                                <a:pt x="0" y="187642"/>
                              </a:lnTo>
                              <a:lnTo>
                                <a:pt x="76517" y="187642"/>
                              </a:lnTo>
                              <a:lnTo>
                                <a:pt x="76517"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7600421E" id="Graphic 3" o:spid="_x0000_s1026" style="position:absolute;margin-left:262.6pt;margin-top:.1pt;width:6.05pt;height:14.8pt;z-index:-15784960;visibility:visible;mso-wrap-style:square;mso-wrap-distance-left:0;mso-wrap-distance-top:0;mso-wrap-distance-right:0;mso-wrap-distance-bottom:0;mso-position-horizontal:absolute;mso-position-horizontal-relative:page;mso-position-vertical:absolute;mso-position-vertical-relative:text;v-text-anchor:top" coordsize="76835,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2IqJAIAALsEAAAOAAAAZHJzL2Uyb0RvYy54bWysVMGO0zAQvSPxD5bvNG1h2xI1XaFdFSGt&#10;lpW2iLPrOE2E4zEet0n/nrFTpxWcQOTgjDPP4zdvZrK+71vNTsphA6bgs8mUM2UklI05FPzbbvtu&#10;xRl6YUqhwaiCnxXy+83bN+vO5moONehSOUZBDOadLXjtvc2zDGWtWoETsMqQswLXCk9bd8hKJzqK&#10;3upsPp0usg5caR1IhUhfHwcn38T4VaWk/1pVqDzTBSduPq4urvuwZpu1yA9O2LqRFxriH1i0ojF0&#10;6RjqUXjBjq75I1TbSAcIlZ9IaDOoqkaqmANlM5v+ls1rLayKuZA4aEeZ8P+Flc+nV/viAnW0TyB/&#10;ICmSdRbz0RM2eMH0lWsDloizPqp4HlVUvWeSPi4Xq/d3nEnyzFbLj4socibydFYe0X9WEOOI0xP6&#10;oQZlskSdLNmbZDqqZKihjjX0nFENHWdUw/1QQyt8OBfIBZN1I5F65BGcLZzUDiLMhxSWi7vZkrOU&#10;BvG8IrS5RVL73KCSL71tjDZgKO3Fh3ngReESIL0H4PXavwInLVMwqQHVcE/IOl44KkGX32qNoJty&#10;22gdkkd32D9ox06CRN3SM02hb2CxD4bShybYQ3l+cayjaSk4/jwKpzjTXwy1YxitZLhk7JPhvH6A&#10;OIBRd4d+138XzjJLZsE9dc4zpGYXeWoK4h8AAzacNPDp6KFqQsdEbgOjy4YmJOZ/meYwgrf7iLr+&#10;cza/AAAA//8DAFBLAwQUAAYACAAAACEAq1omqNwAAAAHAQAADwAAAGRycy9kb3ducmV2LnhtbEyO&#10;wU7DMBBE70j8g7VIXBB1SBWapnEqVMGJQ0XKBzjx1omI11HstOHvWU5wGWk0o5lX7hc3iAtOofek&#10;4GmVgEBqvenJKvg8vT3mIELUZPTgCRV8Y4B9dXtT6sL4K33gpY5W8AiFQivoYhwLKUPbodNh5Uck&#10;zs5+cjqynaw0k77yuBtkmiTP0ume+KHTIx46bL/q2SnYmOyhmXN7PL9Gf4rH9zqx8qDU/d3ysgMR&#10;cYl/ZfjFZ3SomKnxM5kgBgVZmqVcVcDKcbberEE0bLc5yKqU//mrHwAAAP//AwBQSwECLQAUAAYA&#10;CAAAACEAtoM4kv4AAADhAQAAEwAAAAAAAAAAAAAAAAAAAAAAW0NvbnRlbnRfVHlwZXNdLnhtbFBL&#10;AQItABQABgAIAAAAIQA4/SH/1gAAAJQBAAALAAAAAAAAAAAAAAAAAC8BAABfcmVscy8ucmVsc1BL&#10;AQItABQABgAIAAAAIQCRy2IqJAIAALsEAAAOAAAAAAAAAAAAAAAAAC4CAABkcnMvZTJvRG9jLnht&#10;bFBLAQItABQABgAIAAAAIQCrWiao3AAAAAcBAAAPAAAAAAAAAAAAAAAAAH4EAABkcnMvZG93bnJl&#10;di54bWxQSwUGAAAAAAQABADzAAAAhwUAAAAA&#10;" path="m76517,l,,,187642r76517,l76517,xe" fillcolor="yellow" stroked="f">
                <v:path arrowok="t"/>
                <w10:wrap anchorx="page"/>
              </v:shape>
            </w:pict>
          </mc:Fallback>
        </mc:AlternateContent>
      </w:r>
      <w:r>
        <w:t>I</w:t>
      </w:r>
      <w:r>
        <w:rPr>
          <w:spacing w:val="-2"/>
        </w:rPr>
        <w:t xml:space="preserve"> </w:t>
      </w:r>
      <w:r>
        <w:t>would</w:t>
      </w:r>
      <w:r>
        <w:rPr>
          <w:spacing w:val="-2"/>
        </w:rPr>
        <w:t xml:space="preserve"> </w:t>
      </w:r>
      <w:r>
        <w:t>like</w:t>
      </w:r>
      <w:r>
        <w:rPr>
          <w:spacing w:val="-1"/>
        </w:rPr>
        <w:t xml:space="preserve"> </w:t>
      </w:r>
      <w:r>
        <w:t>to</w:t>
      </w:r>
      <w:r>
        <w:rPr>
          <w:spacing w:val="-2"/>
        </w:rPr>
        <w:t xml:space="preserve"> </w:t>
      </w:r>
      <w:r>
        <w:t>attend: Bursary</w:t>
      </w:r>
      <w:r>
        <w:rPr>
          <w:spacing w:val="-1"/>
        </w:rPr>
        <w:t xml:space="preserve"> </w:t>
      </w:r>
      <w:r>
        <w:t>only</w:t>
      </w:r>
      <w:r>
        <w:rPr>
          <w:spacing w:val="72"/>
          <w:w w:val="150"/>
        </w:rPr>
        <w:t xml:space="preserve"> </w:t>
      </w:r>
      <w:r>
        <w:rPr>
          <w:rFonts w:ascii="Segoe UI Symbol" w:hAnsi="Segoe UI Symbol"/>
          <w:spacing w:val="-10"/>
        </w:rPr>
        <w:t>☒</w:t>
      </w:r>
      <w:r>
        <w:rPr>
          <w:rFonts w:ascii="Segoe UI Symbol" w:hAnsi="Segoe UI Symbol"/>
        </w:rPr>
        <w:tab/>
      </w:r>
      <w:r>
        <w:t>Bursary</w:t>
      </w:r>
      <w:r>
        <w:rPr>
          <w:spacing w:val="-2"/>
        </w:rPr>
        <w:t xml:space="preserve"> </w:t>
      </w:r>
      <w:r>
        <w:t>&amp;</w:t>
      </w:r>
      <w:r>
        <w:rPr>
          <w:spacing w:val="-1"/>
        </w:rPr>
        <w:t xml:space="preserve"> </w:t>
      </w:r>
      <w:r>
        <w:t>PG</w:t>
      </w:r>
      <w:r>
        <w:rPr>
          <w:spacing w:val="-1"/>
        </w:rPr>
        <w:t xml:space="preserve"> </w:t>
      </w:r>
      <w:r>
        <w:t>Clinics</w:t>
      </w:r>
      <w:r>
        <w:rPr>
          <w:spacing w:val="47"/>
        </w:rPr>
        <w:t xml:space="preserve"> </w:t>
      </w:r>
      <w:r>
        <w:rPr>
          <w:rFonts w:ascii="Segoe UI Symbol" w:hAnsi="Segoe UI Symbol"/>
          <w:spacing w:val="-10"/>
        </w:rPr>
        <w:t>☐</w:t>
      </w:r>
    </w:p>
    <w:p w14:paraId="422CEC45" w14:textId="77777777" w:rsidR="001229CA" w:rsidRDefault="001229CA">
      <w:pPr>
        <w:pStyle w:val="BodyText"/>
        <w:ind w:left="0"/>
        <w:rPr>
          <w:rFonts w:ascii="Segoe UI Symbol"/>
          <w:sz w:val="22"/>
        </w:rPr>
      </w:pPr>
    </w:p>
    <w:p w14:paraId="5070F5BF" w14:textId="77777777" w:rsidR="001229CA" w:rsidRDefault="001229CA">
      <w:pPr>
        <w:pStyle w:val="BodyText"/>
        <w:spacing w:before="46"/>
        <w:ind w:left="0"/>
        <w:rPr>
          <w:rFonts w:ascii="Segoe UI Symbol"/>
          <w:sz w:val="22"/>
        </w:rPr>
      </w:pPr>
    </w:p>
    <w:p w14:paraId="189082B2" w14:textId="77777777" w:rsidR="001229CA" w:rsidRDefault="00000000">
      <w:pPr>
        <w:ind w:left="448"/>
      </w:pPr>
      <w:r>
        <w:t>Why</w:t>
      </w:r>
      <w:r>
        <w:rPr>
          <w:spacing w:val="-4"/>
        </w:rPr>
        <w:t xml:space="preserve"> </w:t>
      </w:r>
      <w:r>
        <w:t>I</w:t>
      </w:r>
      <w:r>
        <w:rPr>
          <w:spacing w:val="-2"/>
        </w:rPr>
        <w:t xml:space="preserve"> </w:t>
      </w:r>
      <w:r>
        <w:t>would</w:t>
      </w:r>
      <w:r>
        <w:rPr>
          <w:spacing w:val="-2"/>
        </w:rPr>
        <w:t xml:space="preserve"> </w:t>
      </w:r>
      <w:r>
        <w:t>like</w:t>
      </w:r>
      <w:r>
        <w:rPr>
          <w:spacing w:val="-2"/>
        </w:rPr>
        <w:t xml:space="preserve"> </w:t>
      </w:r>
      <w:r>
        <w:t>to</w:t>
      </w:r>
      <w:r>
        <w:rPr>
          <w:spacing w:val="-3"/>
        </w:rPr>
        <w:t xml:space="preserve"> </w:t>
      </w:r>
      <w:r>
        <w:t>be</w:t>
      </w:r>
      <w:r>
        <w:rPr>
          <w:spacing w:val="-1"/>
        </w:rPr>
        <w:t xml:space="preserve"> </w:t>
      </w:r>
      <w:r>
        <w:t>considered</w:t>
      </w:r>
      <w:r>
        <w:rPr>
          <w:spacing w:val="-3"/>
        </w:rPr>
        <w:t xml:space="preserve"> </w:t>
      </w:r>
      <w:r>
        <w:t>for</w:t>
      </w:r>
      <w:r>
        <w:rPr>
          <w:spacing w:val="-4"/>
        </w:rPr>
        <w:t xml:space="preserve"> </w:t>
      </w:r>
      <w:r>
        <w:t>Bursary</w:t>
      </w:r>
      <w:r>
        <w:rPr>
          <w:spacing w:val="-1"/>
        </w:rPr>
        <w:t xml:space="preserve"> </w:t>
      </w:r>
      <w:r>
        <w:t>award Maximum</w:t>
      </w:r>
      <w:r>
        <w:rPr>
          <w:spacing w:val="-4"/>
        </w:rPr>
        <w:t xml:space="preserve"> </w:t>
      </w:r>
      <w:r>
        <w:t>250</w:t>
      </w:r>
      <w:r>
        <w:rPr>
          <w:spacing w:val="2"/>
        </w:rPr>
        <w:t xml:space="preserve"> </w:t>
      </w:r>
      <w:r>
        <w:rPr>
          <w:spacing w:val="-2"/>
        </w:rPr>
        <w:t>words):</w:t>
      </w:r>
    </w:p>
    <w:p w14:paraId="7AF2A620" w14:textId="77777777" w:rsidR="001229CA" w:rsidRDefault="001229CA">
      <w:pPr>
        <w:sectPr w:rsidR="001229CA">
          <w:pgSz w:w="11910" w:h="16840"/>
          <w:pgMar w:top="1680" w:right="1417" w:bottom="280" w:left="992" w:header="776" w:footer="0" w:gutter="0"/>
          <w:cols w:space="720"/>
        </w:sectPr>
      </w:pPr>
    </w:p>
    <w:p w14:paraId="49DC140F" w14:textId="77777777" w:rsidR="001229CA" w:rsidRDefault="00000000">
      <w:pPr>
        <w:spacing w:before="330"/>
        <w:ind w:left="424" w:right="1"/>
        <w:jc w:val="center"/>
        <w:rPr>
          <w:b/>
          <w:sz w:val="32"/>
        </w:rPr>
      </w:pPr>
      <w:r>
        <w:rPr>
          <w:b/>
          <w:spacing w:val="-2"/>
          <w:sz w:val="32"/>
        </w:rPr>
        <w:lastRenderedPageBreak/>
        <w:t>Undertaking</w:t>
      </w:r>
    </w:p>
    <w:p w14:paraId="1AFA55CC" w14:textId="77777777" w:rsidR="001229CA" w:rsidRDefault="00000000">
      <w:pPr>
        <w:tabs>
          <w:tab w:val="left" w:pos="5105"/>
        </w:tabs>
        <w:spacing w:before="195" w:line="259" w:lineRule="auto"/>
        <w:ind w:left="448" w:right="426"/>
      </w:pPr>
      <w:r>
        <w:t>I</w:t>
      </w:r>
      <w:r>
        <w:rPr>
          <w:spacing w:val="-2"/>
        </w:rPr>
        <w:t xml:space="preserve"> </w:t>
      </w:r>
      <w:r>
        <w:t>have</w:t>
      </w:r>
      <w:r>
        <w:rPr>
          <w:spacing w:val="-2"/>
        </w:rPr>
        <w:t xml:space="preserve"> </w:t>
      </w:r>
      <w:r>
        <w:t>gone</w:t>
      </w:r>
      <w:r>
        <w:rPr>
          <w:spacing w:val="-2"/>
        </w:rPr>
        <w:t xml:space="preserve"> </w:t>
      </w:r>
      <w:r>
        <w:t>through</w:t>
      </w:r>
      <w:r>
        <w:rPr>
          <w:spacing w:val="-3"/>
        </w:rPr>
        <w:t xml:space="preserve"> </w:t>
      </w:r>
      <w:r>
        <w:t>the</w:t>
      </w:r>
      <w:r>
        <w:rPr>
          <w:spacing w:val="-2"/>
        </w:rPr>
        <w:t xml:space="preserve"> </w:t>
      </w:r>
      <w:r>
        <w:t>guidelines</w:t>
      </w:r>
      <w:r>
        <w:rPr>
          <w:spacing w:val="-3"/>
        </w:rPr>
        <w:t xml:space="preserve"> </w:t>
      </w:r>
      <w:r>
        <w:t>of</w:t>
      </w:r>
      <w:r>
        <w:rPr>
          <w:spacing w:val="-5"/>
        </w:rPr>
        <w:t xml:space="preserve"> </w:t>
      </w:r>
      <w:r>
        <w:t>the</w:t>
      </w:r>
      <w:r>
        <w:rPr>
          <w:spacing w:val="-2"/>
        </w:rPr>
        <w:t xml:space="preserve"> </w:t>
      </w:r>
      <w:r>
        <w:t>Bursary/PG</w:t>
      </w:r>
      <w:r>
        <w:rPr>
          <w:spacing w:val="-2"/>
        </w:rPr>
        <w:t xml:space="preserve"> </w:t>
      </w:r>
      <w:r>
        <w:t>Clinics</w:t>
      </w:r>
      <w:r>
        <w:rPr>
          <w:spacing w:val="-4"/>
        </w:rPr>
        <w:t xml:space="preserve"> </w:t>
      </w:r>
      <w:r>
        <w:t>and</w:t>
      </w:r>
      <w:r>
        <w:rPr>
          <w:spacing w:val="-4"/>
        </w:rPr>
        <w:t xml:space="preserve"> </w:t>
      </w:r>
      <w:r>
        <w:t>will</w:t>
      </w:r>
      <w:r>
        <w:rPr>
          <w:spacing w:val="-2"/>
        </w:rPr>
        <w:t xml:space="preserve"> </w:t>
      </w:r>
      <w:r>
        <w:t>abide</w:t>
      </w:r>
      <w:r>
        <w:rPr>
          <w:spacing w:val="-2"/>
        </w:rPr>
        <w:t xml:space="preserve"> </w:t>
      </w:r>
      <w:r>
        <w:t>by</w:t>
      </w:r>
      <w:r>
        <w:rPr>
          <w:spacing w:val="-2"/>
        </w:rPr>
        <w:t xml:space="preserve"> </w:t>
      </w:r>
      <w:r>
        <w:t>them.</w:t>
      </w:r>
      <w:r>
        <w:rPr>
          <w:spacing w:val="-3"/>
        </w:rPr>
        <w:t xml:space="preserve"> </w:t>
      </w:r>
      <w:r>
        <w:t>I</w:t>
      </w:r>
      <w:r>
        <w:rPr>
          <w:spacing w:val="-2"/>
        </w:rPr>
        <w:t xml:space="preserve"> </w:t>
      </w:r>
      <w:r>
        <w:t>state</w:t>
      </w:r>
      <w:r>
        <w:rPr>
          <w:spacing w:val="-2"/>
        </w:rPr>
        <w:t xml:space="preserve"> </w:t>
      </w:r>
      <w:r>
        <w:t>that</w:t>
      </w:r>
      <w:r>
        <w:rPr>
          <w:spacing w:val="-1"/>
        </w:rPr>
        <w:t xml:space="preserve"> </w:t>
      </w:r>
      <w:r>
        <w:t xml:space="preserve">I have not been awarded the Bursary in the past. I have submitted the abstract at the abstract submission site. The abstract is titled </w:t>
      </w:r>
      <w:r>
        <w:rPr>
          <w:u w:val="single"/>
        </w:rPr>
        <w:tab/>
      </w:r>
      <w:r>
        <w:t xml:space="preserve">. If selected for the Award, I will pay a refundable Caution Deposit of Rs 5000 (by Demand Draft) to the Indian Association of Surgical </w:t>
      </w:r>
      <w:r>
        <w:rPr>
          <w:spacing w:val="-2"/>
        </w:rPr>
        <w:t>Gastroenterology</w:t>
      </w:r>
    </w:p>
    <w:p w14:paraId="10BA3E7E" w14:textId="77777777" w:rsidR="001229CA" w:rsidRDefault="001229CA">
      <w:pPr>
        <w:pStyle w:val="BodyText"/>
        <w:ind w:left="0"/>
        <w:rPr>
          <w:sz w:val="22"/>
        </w:rPr>
      </w:pPr>
    </w:p>
    <w:p w14:paraId="53FC10E8" w14:textId="77777777" w:rsidR="001229CA" w:rsidRDefault="001229CA">
      <w:pPr>
        <w:pStyle w:val="BodyText"/>
        <w:ind w:left="0"/>
        <w:rPr>
          <w:sz w:val="22"/>
        </w:rPr>
      </w:pPr>
    </w:p>
    <w:p w14:paraId="082189C6" w14:textId="77777777" w:rsidR="001229CA" w:rsidRDefault="001229CA">
      <w:pPr>
        <w:pStyle w:val="BodyText"/>
        <w:spacing w:before="89"/>
        <w:ind w:left="0"/>
        <w:rPr>
          <w:sz w:val="22"/>
        </w:rPr>
      </w:pPr>
    </w:p>
    <w:p w14:paraId="09AF1D37" w14:textId="77777777" w:rsidR="001229CA" w:rsidRDefault="00000000">
      <w:pPr>
        <w:spacing w:before="1"/>
        <w:ind w:left="448"/>
      </w:pPr>
      <w:r>
        <w:rPr>
          <w:spacing w:val="-2"/>
        </w:rPr>
        <w:t>Signature:</w:t>
      </w:r>
    </w:p>
    <w:p w14:paraId="1E0087DF" w14:textId="77777777" w:rsidR="001229CA" w:rsidRDefault="00000000">
      <w:pPr>
        <w:tabs>
          <w:tab w:val="left" w:pos="3329"/>
          <w:tab w:val="left" w:pos="7651"/>
        </w:tabs>
        <w:spacing w:before="181"/>
        <w:ind w:left="448"/>
      </w:pPr>
      <w:r>
        <w:rPr>
          <w:spacing w:val="-4"/>
        </w:rPr>
        <w:t>Name:</w:t>
      </w:r>
      <w:r>
        <w:tab/>
        <w:t>Date</w:t>
      </w:r>
      <w:r>
        <w:rPr>
          <w:spacing w:val="-2"/>
        </w:rPr>
        <w:t xml:space="preserve"> </w:t>
      </w:r>
      <w:r>
        <w:rPr>
          <w:color w:val="808080"/>
        </w:rPr>
        <w:t>Click or</w:t>
      </w:r>
      <w:r>
        <w:rPr>
          <w:color w:val="808080"/>
          <w:spacing w:val="-2"/>
        </w:rPr>
        <w:t xml:space="preserve"> </w:t>
      </w:r>
      <w:r>
        <w:rPr>
          <w:color w:val="808080"/>
        </w:rPr>
        <w:t>tap to</w:t>
      </w:r>
      <w:r>
        <w:rPr>
          <w:color w:val="808080"/>
          <w:spacing w:val="-1"/>
        </w:rPr>
        <w:t xml:space="preserve"> </w:t>
      </w:r>
      <w:r>
        <w:rPr>
          <w:color w:val="808080"/>
        </w:rPr>
        <w:t>enter</w:t>
      </w:r>
      <w:r>
        <w:rPr>
          <w:color w:val="808080"/>
          <w:spacing w:val="-2"/>
        </w:rPr>
        <w:t xml:space="preserve"> </w:t>
      </w:r>
      <w:r>
        <w:rPr>
          <w:color w:val="808080"/>
        </w:rPr>
        <w:t xml:space="preserve">a </w:t>
      </w:r>
      <w:r>
        <w:rPr>
          <w:color w:val="808080"/>
          <w:spacing w:val="-2"/>
        </w:rPr>
        <w:t>date.</w:t>
      </w:r>
      <w:r>
        <w:rPr>
          <w:color w:val="808080"/>
        </w:rPr>
        <w:tab/>
      </w:r>
      <w:r>
        <w:rPr>
          <w:spacing w:val="-2"/>
        </w:rPr>
        <w:t>Place:</w:t>
      </w:r>
    </w:p>
    <w:p w14:paraId="15693508" w14:textId="77777777" w:rsidR="001229CA" w:rsidRDefault="001229CA">
      <w:pPr>
        <w:pStyle w:val="BodyText"/>
        <w:ind w:left="0"/>
        <w:rPr>
          <w:sz w:val="22"/>
        </w:rPr>
      </w:pPr>
    </w:p>
    <w:p w14:paraId="00241E2C" w14:textId="77777777" w:rsidR="001229CA" w:rsidRDefault="001229CA">
      <w:pPr>
        <w:pStyle w:val="BodyText"/>
        <w:spacing w:before="96"/>
        <w:ind w:left="0"/>
        <w:rPr>
          <w:sz w:val="22"/>
        </w:rPr>
      </w:pPr>
    </w:p>
    <w:p w14:paraId="04A61C2F" w14:textId="77777777" w:rsidR="001229CA" w:rsidRDefault="00000000">
      <w:pPr>
        <w:ind w:left="448"/>
        <w:rPr>
          <w:b/>
          <w:sz w:val="56"/>
        </w:rPr>
      </w:pPr>
      <w:r>
        <w:rPr>
          <w:b/>
          <w:sz w:val="56"/>
        </w:rPr>
        <w:t>Attestation</w:t>
      </w:r>
      <w:r>
        <w:rPr>
          <w:b/>
          <w:spacing w:val="-3"/>
          <w:sz w:val="56"/>
        </w:rPr>
        <w:t xml:space="preserve"> </w:t>
      </w:r>
      <w:r>
        <w:rPr>
          <w:b/>
          <w:sz w:val="56"/>
        </w:rPr>
        <w:t>By Head</w:t>
      </w:r>
      <w:r>
        <w:rPr>
          <w:b/>
          <w:spacing w:val="-3"/>
          <w:sz w:val="56"/>
        </w:rPr>
        <w:t xml:space="preserve"> </w:t>
      </w:r>
      <w:r>
        <w:rPr>
          <w:b/>
          <w:sz w:val="56"/>
        </w:rPr>
        <w:t>of</w:t>
      </w:r>
      <w:r>
        <w:rPr>
          <w:b/>
          <w:spacing w:val="-3"/>
          <w:sz w:val="56"/>
        </w:rPr>
        <w:t xml:space="preserve"> </w:t>
      </w:r>
      <w:r>
        <w:rPr>
          <w:b/>
          <w:spacing w:val="-2"/>
          <w:sz w:val="56"/>
        </w:rPr>
        <w:t>Department</w:t>
      </w:r>
    </w:p>
    <w:p w14:paraId="7393F244" w14:textId="77777777" w:rsidR="001229CA" w:rsidRDefault="00000000">
      <w:pPr>
        <w:tabs>
          <w:tab w:val="left" w:pos="3329"/>
        </w:tabs>
        <w:spacing w:before="215"/>
        <w:ind w:left="448"/>
      </w:pPr>
      <w:r>
        <w:rPr>
          <w:spacing w:val="-4"/>
        </w:rPr>
        <w:t>Name:</w:t>
      </w:r>
      <w:r>
        <w:tab/>
        <w:t>Date</w:t>
      </w:r>
      <w:r>
        <w:rPr>
          <w:spacing w:val="-2"/>
        </w:rPr>
        <w:t xml:space="preserve"> </w:t>
      </w:r>
      <w:r>
        <w:rPr>
          <w:color w:val="808080"/>
        </w:rPr>
        <w:t>Click or</w:t>
      </w:r>
      <w:r>
        <w:rPr>
          <w:color w:val="808080"/>
          <w:spacing w:val="-2"/>
        </w:rPr>
        <w:t xml:space="preserve"> </w:t>
      </w:r>
      <w:r>
        <w:rPr>
          <w:color w:val="808080"/>
        </w:rPr>
        <w:t>tap to</w:t>
      </w:r>
      <w:r>
        <w:rPr>
          <w:color w:val="808080"/>
          <w:spacing w:val="-1"/>
        </w:rPr>
        <w:t xml:space="preserve"> </w:t>
      </w:r>
      <w:r>
        <w:rPr>
          <w:color w:val="808080"/>
        </w:rPr>
        <w:t>enter</w:t>
      </w:r>
      <w:r>
        <w:rPr>
          <w:color w:val="808080"/>
          <w:spacing w:val="-2"/>
        </w:rPr>
        <w:t xml:space="preserve"> </w:t>
      </w:r>
      <w:r>
        <w:rPr>
          <w:color w:val="808080"/>
        </w:rPr>
        <w:t xml:space="preserve">a </w:t>
      </w:r>
      <w:r>
        <w:rPr>
          <w:color w:val="808080"/>
          <w:spacing w:val="-2"/>
        </w:rPr>
        <w:t>date.</w:t>
      </w:r>
    </w:p>
    <w:p w14:paraId="0DC215F3" w14:textId="77777777" w:rsidR="001229CA" w:rsidRDefault="001229CA">
      <w:pPr>
        <w:pStyle w:val="BodyText"/>
        <w:ind w:left="0"/>
        <w:rPr>
          <w:sz w:val="22"/>
        </w:rPr>
      </w:pPr>
    </w:p>
    <w:p w14:paraId="69D0C68B" w14:textId="77777777" w:rsidR="001229CA" w:rsidRDefault="001229CA">
      <w:pPr>
        <w:pStyle w:val="BodyText"/>
        <w:ind w:left="0"/>
        <w:rPr>
          <w:sz w:val="22"/>
        </w:rPr>
      </w:pPr>
    </w:p>
    <w:p w14:paraId="095DB657" w14:textId="77777777" w:rsidR="001229CA" w:rsidRDefault="001229CA">
      <w:pPr>
        <w:pStyle w:val="BodyText"/>
        <w:spacing w:before="116"/>
        <w:ind w:left="0"/>
        <w:rPr>
          <w:sz w:val="22"/>
        </w:rPr>
      </w:pPr>
    </w:p>
    <w:p w14:paraId="6B28D409" w14:textId="77777777" w:rsidR="001229CA" w:rsidRDefault="00000000">
      <w:pPr>
        <w:spacing w:before="1"/>
        <w:ind w:left="448"/>
      </w:pPr>
      <w:r>
        <w:rPr>
          <w:spacing w:val="-2"/>
        </w:rPr>
        <w:t>Signature:</w:t>
      </w:r>
    </w:p>
    <w:sectPr w:rsidR="001229CA">
      <w:pgSz w:w="11910" w:h="16840"/>
      <w:pgMar w:top="1680" w:right="1417" w:bottom="280" w:left="992" w:header="77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0EAA4" w14:textId="77777777" w:rsidR="004A0163" w:rsidRDefault="004A0163">
      <w:r>
        <w:separator/>
      </w:r>
    </w:p>
  </w:endnote>
  <w:endnote w:type="continuationSeparator" w:id="0">
    <w:p w14:paraId="355C0947" w14:textId="77777777" w:rsidR="004A0163" w:rsidRDefault="004A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184DF" w14:textId="77777777" w:rsidR="004A0163" w:rsidRDefault="004A0163">
      <w:r>
        <w:separator/>
      </w:r>
    </w:p>
  </w:footnote>
  <w:footnote w:type="continuationSeparator" w:id="0">
    <w:p w14:paraId="5A0CE478" w14:textId="77777777" w:rsidR="004A0163" w:rsidRDefault="004A0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144F" w14:textId="77777777" w:rsidR="001229CA" w:rsidRDefault="00000000">
    <w:pPr>
      <w:pStyle w:val="BodyText"/>
      <w:spacing w:line="14" w:lineRule="auto"/>
      <w:ind w:left="0"/>
      <w:rPr>
        <w:sz w:val="20"/>
      </w:rPr>
    </w:pPr>
    <w:r>
      <w:rPr>
        <w:noProof/>
        <w:sz w:val="20"/>
      </w:rPr>
      <mc:AlternateContent>
        <mc:Choice Requires="wps">
          <w:drawing>
            <wp:anchor distT="0" distB="0" distL="0" distR="0" simplePos="0" relativeHeight="487531008" behindDoc="1" locked="0" layoutInCell="1" allowOverlap="1" wp14:anchorId="4700DCA1" wp14:editId="071CE0DD">
              <wp:simplePos x="0" y="0"/>
              <wp:positionH relativeFrom="page">
                <wp:posOffset>1816735</wp:posOffset>
              </wp:positionH>
              <wp:positionV relativeFrom="page">
                <wp:posOffset>479805</wp:posOffset>
              </wp:positionV>
              <wp:extent cx="3923029" cy="4127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3029" cy="412750"/>
                      </a:xfrm>
                      <a:prstGeom prst="rect">
                        <a:avLst/>
                      </a:prstGeom>
                    </wps:spPr>
                    <wps:txbx>
                      <w:txbxContent>
                        <w:p w14:paraId="79EB1FA0" w14:textId="77777777" w:rsidR="001229CA" w:rsidRDefault="00000000">
                          <w:pPr>
                            <w:spacing w:line="344" w:lineRule="exact"/>
                            <w:ind w:left="3" w:right="3"/>
                            <w:jc w:val="center"/>
                            <w:rPr>
                              <w:sz w:val="32"/>
                            </w:rPr>
                          </w:pPr>
                          <w:r>
                            <w:rPr>
                              <w:color w:val="FF0000"/>
                              <w:sz w:val="32"/>
                            </w:rPr>
                            <w:t>Indian</w:t>
                          </w:r>
                          <w:r>
                            <w:rPr>
                              <w:color w:val="FF0000"/>
                              <w:spacing w:val="-4"/>
                              <w:sz w:val="32"/>
                            </w:rPr>
                            <w:t xml:space="preserve"> </w:t>
                          </w:r>
                          <w:r>
                            <w:rPr>
                              <w:color w:val="FF0000"/>
                              <w:sz w:val="32"/>
                            </w:rPr>
                            <w:t>Association</w:t>
                          </w:r>
                          <w:r>
                            <w:rPr>
                              <w:color w:val="FF0000"/>
                              <w:spacing w:val="-6"/>
                              <w:sz w:val="32"/>
                            </w:rPr>
                            <w:t xml:space="preserve"> </w:t>
                          </w:r>
                          <w:r>
                            <w:rPr>
                              <w:color w:val="FF0000"/>
                              <w:sz w:val="32"/>
                            </w:rPr>
                            <w:t>of</w:t>
                          </w:r>
                          <w:r>
                            <w:rPr>
                              <w:color w:val="FF0000"/>
                              <w:spacing w:val="-1"/>
                              <w:sz w:val="32"/>
                            </w:rPr>
                            <w:t xml:space="preserve"> </w:t>
                          </w:r>
                          <w:r>
                            <w:rPr>
                              <w:color w:val="FF0000"/>
                              <w:sz w:val="32"/>
                            </w:rPr>
                            <w:t>Surgical</w:t>
                          </w:r>
                          <w:r>
                            <w:rPr>
                              <w:color w:val="FF0000"/>
                              <w:spacing w:val="-1"/>
                              <w:sz w:val="32"/>
                            </w:rPr>
                            <w:t xml:space="preserve"> </w:t>
                          </w:r>
                          <w:r>
                            <w:rPr>
                              <w:color w:val="FF0000"/>
                              <w:spacing w:val="-2"/>
                              <w:sz w:val="32"/>
                            </w:rPr>
                            <w:t>Gastroenterology</w:t>
                          </w:r>
                        </w:p>
                        <w:p w14:paraId="4C2936CF" w14:textId="77777777" w:rsidR="001229CA" w:rsidRDefault="00000000">
                          <w:pPr>
                            <w:pStyle w:val="BodyText"/>
                            <w:spacing w:line="291" w:lineRule="exact"/>
                            <w:ind w:left="3"/>
                            <w:jc w:val="center"/>
                          </w:pPr>
                          <w:r>
                            <w:rPr>
                              <w:color w:val="FF0000"/>
                            </w:rPr>
                            <w:t>Bursary</w:t>
                          </w:r>
                          <w:r>
                            <w:rPr>
                              <w:color w:val="FF0000"/>
                              <w:spacing w:val="-2"/>
                            </w:rPr>
                            <w:t xml:space="preserve"> </w:t>
                          </w:r>
                          <w:r>
                            <w:rPr>
                              <w:color w:val="FF0000"/>
                            </w:rPr>
                            <w:t>Application</w:t>
                          </w:r>
                          <w:r>
                            <w:rPr>
                              <w:color w:val="FF0000"/>
                              <w:spacing w:val="-4"/>
                            </w:rPr>
                            <w:t xml:space="preserve"> </w:t>
                          </w:r>
                          <w:r>
                            <w:rPr>
                              <w:color w:val="FF0000"/>
                            </w:rPr>
                            <w:t>form</w:t>
                          </w:r>
                          <w:r>
                            <w:rPr>
                              <w:color w:val="FF0000"/>
                              <w:spacing w:val="-4"/>
                            </w:rPr>
                            <w:t xml:space="preserve"> </w:t>
                          </w:r>
                          <w:r>
                            <w:rPr>
                              <w:color w:val="FF0000"/>
                            </w:rPr>
                            <w:t>for</w:t>
                          </w:r>
                          <w:r>
                            <w:rPr>
                              <w:color w:val="FF0000"/>
                              <w:spacing w:val="-1"/>
                            </w:rPr>
                            <w:t xml:space="preserve"> </w:t>
                          </w:r>
                          <w:r>
                            <w:rPr>
                              <w:color w:val="FF0000"/>
                            </w:rPr>
                            <w:t>IASGCON</w:t>
                          </w:r>
                          <w:r>
                            <w:rPr>
                              <w:color w:val="FF0000"/>
                              <w:spacing w:val="-3"/>
                            </w:rPr>
                            <w:t xml:space="preserve"> </w:t>
                          </w:r>
                          <w:r>
                            <w:rPr>
                              <w:color w:val="FF0000"/>
                            </w:rPr>
                            <w:t>2026,</w:t>
                          </w:r>
                          <w:r>
                            <w:rPr>
                              <w:color w:val="FF0000"/>
                              <w:spacing w:val="-2"/>
                            </w:rPr>
                            <w:t xml:space="preserve"> Bhubaneshwar</w:t>
                          </w:r>
                        </w:p>
                      </w:txbxContent>
                    </wps:txbx>
                    <wps:bodyPr wrap="square" lIns="0" tIns="0" rIns="0" bIns="0" rtlCol="0">
                      <a:noAutofit/>
                    </wps:bodyPr>
                  </wps:wsp>
                </a:graphicData>
              </a:graphic>
            </wp:anchor>
          </w:drawing>
        </mc:Choice>
        <mc:Fallback>
          <w:pict>
            <v:shapetype w14:anchorId="4700DCA1" id="_x0000_t202" coordsize="21600,21600" o:spt="202" path="m,l,21600r21600,l21600,xe">
              <v:stroke joinstyle="miter"/>
              <v:path gradientshapeok="t" o:connecttype="rect"/>
            </v:shapetype>
            <v:shape id="Textbox 1" o:spid="_x0000_s1026" type="#_x0000_t202" style="position:absolute;margin-left:143.05pt;margin-top:37.8pt;width:308.9pt;height:32.5pt;z-index:-157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NDAlgEAABsDAAAOAAAAZHJzL2Uyb0RvYy54bWysUttu2zAMfR/QfxD0vthxd2mNOMW6YsOA&#10;Yi3Q7gMUWYqNWaJGKrHz96NUJxnWt2EvFCVRh+ccanUzuUHsDVIPvpHLRSmF8Rra3m8b+eP5y9sr&#10;KSgq36oBvGnkwZC8WV+8WY2hNhV0MLQGBYN4qsfQyC7GUBcF6c44RQsIxvOlBXQq8ha3RYtqZHQ3&#10;FFVZfihGwDYgaEPEp3cvl3Kd8a01Oj5YSyaKoZHMLeaIOW5SLNYrVW9Rha7XMw31Dyyc6j03PUHd&#10;qajEDvtXUK7XCAQ2LjS4AqzttckaWM2y/EvNU6eCyVrYHAonm+j/werv+6fwiCJOtzDxALMICveg&#10;fxJ7U4yB6rkmeUo1cXUSOll0aWUJgh+yt4eTn2aKQvPh5XV1WVbXUmi+e7esPr7Phhfn1wEpfjXg&#10;REoaiTyvzEDt7ymm/qo+lsxkXvonJnHaTFyS0g20BxYx8hwbSb92Co0UwzfPRqWhHxM8JptjgnH4&#10;DPlrJC0ePu0i2D53PuPOnXkCmdD8W9KI/9znqvOfXv8GAAD//wMAUEsDBBQABgAIAAAAIQD8NTF/&#10;3wAAAAoBAAAPAAAAZHJzL2Rvd25yZXYueG1sTI/BTsMwEETvSPyDtUjcqN0CpglxqgrBCQmRhgNH&#10;J3YTq/E6xG4b/p7lBMfVPM28LTazH9jJTtEFVLBcCGAW22Acdgo+6pebNbCYNBo9BLQKvm2ETXl5&#10;UejchDNW9rRLHaMSjLlW0Kc05pzHtrdex0UYLVK2D5PXic6p42bSZyr3A18JIbnXDmmh16N96m17&#10;2B29gu0nVs/u6615r/aVq+tM4Ks8KHV9NW8fgSU7pz8YfvVJHUpyasIRTWSDgtVaLglV8HAvgRGQ&#10;idsMWEPknZDAy4L/f6H8AQAA//8DAFBLAQItABQABgAIAAAAIQC2gziS/gAAAOEBAAATAAAAAAAA&#10;AAAAAAAAAAAAAABbQ29udGVudF9UeXBlc10ueG1sUEsBAi0AFAAGAAgAAAAhADj9If/WAAAAlAEA&#10;AAsAAAAAAAAAAAAAAAAALwEAAF9yZWxzLy5yZWxzUEsBAi0AFAAGAAgAAAAhALAw0MCWAQAAGwMA&#10;AA4AAAAAAAAAAAAAAAAALgIAAGRycy9lMm9Eb2MueG1sUEsBAi0AFAAGAAgAAAAhAPw1MX/fAAAA&#10;CgEAAA8AAAAAAAAAAAAAAAAA8AMAAGRycy9kb3ducmV2LnhtbFBLBQYAAAAABAAEAPMAAAD8BAAA&#10;AAA=&#10;" filled="f" stroked="f">
              <v:textbox inset="0,0,0,0">
                <w:txbxContent>
                  <w:p w14:paraId="79EB1FA0" w14:textId="77777777" w:rsidR="001229CA" w:rsidRDefault="00000000">
                    <w:pPr>
                      <w:spacing w:line="344" w:lineRule="exact"/>
                      <w:ind w:left="3" w:right="3"/>
                      <w:jc w:val="center"/>
                      <w:rPr>
                        <w:sz w:val="32"/>
                      </w:rPr>
                    </w:pPr>
                    <w:r>
                      <w:rPr>
                        <w:color w:val="FF0000"/>
                        <w:sz w:val="32"/>
                      </w:rPr>
                      <w:t>Indian</w:t>
                    </w:r>
                    <w:r>
                      <w:rPr>
                        <w:color w:val="FF0000"/>
                        <w:spacing w:val="-4"/>
                        <w:sz w:val="32"/>
                      </w:rPr>
                      <w:t xml:space="preserve"> </w:t>
                    </w:r>
                    <w:r>
                      <w:rPr>
                        <w:color w:val="FF0000"/>
                        <w:sz w:val="32"/>
                      </w:rPr>
                      <w:t>Association</w:t>
                    </w:r>
                    <w:r>
                      <w:rPr>
                        <w:color w:val="FF0000"/>
                        <w:spacing w:val="-6"/>
                        <w:sz w:val="32"/>
                      </w:rPr>
                      <w:t xml:space="preserve"> </w:t>
                    </w:r>
                    <w:r>
                      <w:rPr>
                        <w:color w:val="FF0000"/>
                        <w:sz w:val="32"/>
                      </w:rPr>
                      <w:t>of</w:t>
                    </w:r>
                    <w:r>
                      <w:rPr>
                        <w:color w:val="FF0000"/>
                        <w:spacing w:val="-1"/>
                        <w:sz w:val="32"/>
                      </w:rPr>
                      <w:t xml:space="preserve"> </w:t>
                    </w:r>
                    <w:r>
                      <w:rPr>
                        <w:color w:val="FF0000"/>
                        <w:sz w:val="32"/>
                      </w:rPr>
                      <w:t>Surgical</w:t>
                    </w:r>
                    <w:r>
                      <w:rPr>
                        <w:color w:val="FF0000"/>
                        <w:spacing w:val="-1"/>
                        <w:sz w:val="32"/>
                      </w:rPr>
                      <w:t xml:space="preserve"> </w:t>
                    </w:r>
                    <w:r>
                      <w:rPr>
                        <w:color w:val="FF0000"/>
                        <w:spacing w:val="-2"/>
                        <w:sz w:val="32"/>
                      </w:rPr>
                      <w:t>Gastroenterology</w:t>
                    </w:r>
                  </w:p>
                  <w:p w14:paraId="4C2936CF" w14:textId="77777777" w:rsidR="001229CA" w:rsidRDefault="00000000">
                    <w:pPr>
                      <w:pStyle w:val="BodyText"/>
                      <w:spacing w:line="291" w:lineRule="exact"/>
                      <w:ind w:left="3"/>
                      <w:jc w:val="center"/>
                    </w:pPr>
                    <w:r>
                      <w:rPr>
                        <w:color w:val="FF0000"/>
                      </w:rPr>
                      <w:t>Bursary</w:t>
                    </w:r>
                    <w:r>
                      <w:rPr>
                        <w:color w:val="FF0000"/>
                        <w:spacing w:val="-2"/>
                      </w:rPr>
                      <w:t xml:space="preserve"> </w:t>
                    </w:r>
                    <w:r>
                      <w:rPr>
                        <w:color w:val="FF0000"/>
                      </w:rPr>
                      <w:t>Application</w:t>
                    </w:r>
                    <w:r>
                      <w:rPr>
                        <w:color w:val="FF0000"/>
                        <w:spacing w:val="-4"/>
                      </w:rPr>
                      <w:t xml:space="preserve"> </w:t>
                    </w:r>
                    <w:r>
                      <w:rPr>
                        <w:color w:val="FF0000"/>
                      </w:rPr>
                      <w:t>form</w:t>
                    </w:r>
                    <w:r>
                      <w:rPr>
                        <w:color w:val="FF0000"/>
                        <w:spacing w:val="-4"/>
                      </w:rPr>
                      <w:t xml:space="preserve"> </w:t>
                    </w:r>
                    <w:r>
                      <w:rPr>
                        <w:color w:val="FF0000"/>
                      </w:rPr>
                      <w:t>for</w:t>
                    </w:r>
                    <w:r>
                      <w:rPr>
                        <w:color w:val="FF0000"/>
                        <w:spacing w:val="-1"/>
                      </w:rPr>
                      <w:t xml:space="preserve"> </w:t>
                    </w:r>
                    <w:r>
                      <w:rPr>
                        <w:color w:val="FF0000"/>
                      </w:rPr>
                      <w:t>IASGCON</w:t>
                    </w:r>
                    <w:r>
                      <w:rPr>
                        <w:color w:val="FF0000"/>
                        <w:spacing w:val="-3"/>
                      </w:rPr>
                      <w:t xml:space="preserve"> </w:t>
                    </w:r>
                    <w:r>
                      <w:rPr>
                        <w:color w:val="FF0000"/>
                      </w:rPr>
                      <w:t>2026,</w:t>
                    </w:r>
                    <w:r>
                      <w:rPr>
                        <w:color w:val="FF0000"/>
                        <w:spacing w:val="-2"/>
                      </w:rPr>
                      <w:t xml:space="preserve"> Bhubaneshwar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744C"/>
    <w:multiLevelType w:val="hybridMultilevel"/>
    <w:tmpl w:val="973E9266"/>
    <w:lvl w:ilvl="0" w:tplc="DD14064A">
      <w:numFmt w:val="bullet"/>
      <w:lvlText w:val="o"/>
      <w:lvlJc w:val="left"/>
      <w:pPr>
        <w:ind w:left="448" w:hanging="360"/>
      </w:pPr>
      <w:rPr>
        <w:rFonts w:ascii="Calibri" w:eastAsia="Calibri" w:hAnsi="Calibri" w:cs="Calibri" w:hint="default"/>
        <w:b w:val="0"/>
        <w:bCs w:val="0"/>
        <w:i w:val="0"/>
        <w:iCs w:val="0"/>
        <w:spacing w:val="0"/>
        <w:w w:val="100"/>
        <w:sz w:val="24"/>
        <w:szCs w:val="24"/>
        <w:lang w:val="en-US" w:eastAsia="en-US" w:bidi="ar-SA"/>
      </w:rPr>
    </w:lvl>
    <w:lvl w:ilvl="1" w:tplc="A44A593A">
      <w:numFmt w:val="bullet"/>
      <w:lvlText w:val="•"/>
      <w:lvlJc w:val="left"/>
      <w:pPr>
        <w:ind w:left="1345" w:hanging="360"/>
      </w:pPr>
      <w:rPr>
        <w:rFonts w:hint="default"/>
        <w:lang w:val="en-US" w:eastAsia="en-US" w:bidi="ar-SA"/>
      </w:rPr>
    </w:lvl>
    <w:lvl w:ilvl="2" w:tplc="7B2019A4">
      <w:numFmt w:val="bullet"/>
      <w:lvlText w:val="•"/>
      <w:lvlJc w:val="left"/>
      <w:pPr>
        <w:ind w:left="2251" w:hanging="360"/>
      </w:pPr>
      <w:rPr>
        <w:rFonts w:hint="default"/>
        <w:lang w:val="en-US" w:eastAsia="en-US" w:bidi="ar-SA"/>
      </w:rPr>
    </w:lvl>
    <w:lvl w:ilvl="3" w:tplc="1CA08896">
      <w:numFmt w:val="bullet"/>
      <w:lvlText w:val="•"/>
      <w:lvlJc w:val="left"/>
      <w:pPr>
        <w:ind w:left="3156" w:hanging="360"/>
      </w:pPr>
      <w:rPr>
        <w:rFonts w:hint="default"/>
        <w:lang w:val="en-US" w:eastAsia="en-US" w:bidi="ar-SA"/>
      </w:rPr>
    </w:lvl>
    <w:lvl w:ilvl="4" w:tplc="448E7874">
      <w:numFmt w:val="bullet"/>
      <w:lvlText w:val="•"/>
      <w:lvlJc w:val="left"/>
      <w:pPr>
        <w:ind w:left="4062" w:hanging="360"/>
      </w:pPr>
      <w:rPr>
        <w:rFonts w:hint="default"/>
        <w:lang w:val="en-US" w:eastAsia="en-US" w:bidi="ar-SA"/>
      </w:rPr>
    </w:lvl>
    <w:lvl w:ilvl="5" w:tplc="7AACA4BA">
      <w:numFmt w:val="bullet"/>
      <w:lvlText w:val="•"/>
      <w:lvlJc w:val="left"/>
      <w:pPr>
        <w:ind w:left="4968" w:hanging="360"/>
      </w:pPr>
      <w:rPr>
        <w:rFonts w:hint="default"/>
        <w:lang w:val="en-US" w:eastAsia="en-US" w:bidi="ar-SA"/>
      </w:rPr>
    </w:lvl>
    <w:lvl w:ilvl="6" w:tplc="F5D201E6">
      <w:numFmt w:val="bullet"/>
      <w:lvlText w:val="•"/>
      <w:lvlJc w:val="left"/>
      <w:pPr>
        <w:ind w:left="5873" w:hanging="360"/>
      </w:pPr>
      <w:rPr>
        <w:rFonts w:hint="default"/>
        <w:lang w:val="en-US" w:eastAsia="en-US" w:bidi="ar-SA"/>
      </w:rPr>
    </w:lvl>
    <w:lvl w:ilvl="7" w:tplc="12BE8198">
      <w:numFmt w:val="bullet"/>
      <w:lvlText w:val="•"/>
      <w:lvlJc w:val="left"/>
      <w:pPr>
        <w:ind w:left="6779" w:hanging="360"/>
      </w:pPr>
      <w:rPr>
        <w:rFonts w:hint="default"/>
        <w:lang w:val="en-US" w:eastAsia="en-US" w:bidi="ar-SA"/>
      </w:rPr>
    </w:lvl>
    <w:lvl w:ilvl="8" w:tplc="19CC1874">
      <w:numFmt w:val="bullet"/>
      <w:lvlText w:val="•"/>
      <w:lvlJc w:val="left"/>
      <w:pPr>
        <w:ind w:left="7684" w:hanging="360"/>
      </w:pPr>
      <w:rPr>
        <w:rFonts w:hint="default"/>
        <w:lang w:val="en-US" w:eastAsia="en-US" w:bidi="ar-SA"/>
      </w:rPr>
    </w:lvl>
  </w:abstractNum>
  <w:abstractNum w:abstractNumId="1" w15:restartNumberingAfterBreak="0">
    <w:nsid w:val="32A700EC"/>
    <w:multiLevelType w:val="hybridMultilevel"/>
    <w:tmpl w:val="03A4230A"/>
    <w:lvl w:ilvl="0" w:tplc="814830FA">
      <w:start w:val="1"/>
      <w:numFmt w:val="decimal"/>
      <w:lvlText w:val="%1."/>
      <w:lvlJc w:val="left"/>
      <w:pPr>
        <w:ind w:left="683" w:hanging="235"/>
        <w:jc w:val="left"/>
      </w:pPr>
      <w:rPr>
        <w:rFonts w:ascii="Calibri" w:eastAsia="Calibri" w:hAnsi="Calibri" w:cs="Calibri" w:hint="default"/>
        <w:b w:val="0"/>
        <w:bCs w:val="0"/>
        <w:i w:val="0"/>
        <w:iCs w:val="0"/>
        <w:spacing w:val="-2"/>
        <w:w w:val="100"/>
        <w:sz w:val="24"/>
        <w:szCs w:val="24"/>
        <w:lang w:val="en-US" w:eastAsia="en-US" w:bidi="ar-SA"/>
      </w:rPr>
    </w:lvl>
    <w:lvl w:ilvl="1" w:tplc="5358F192">
      <w:numFmt w:val="bullet"/>
      <w:lvlText w:val="•"/>
      <w:lvlJc w:val="left"/>
      <w:pPr>
        <w:ind w:left="1561" w:hanging="235"/>
      </w:pPr>
      <w:rPr>
        <w:rFonts w:hint="default"/>
        <w:lang w:val="en-US" w:eastAsia="en-US" w:bidi="ar-SA"/>
      </w:rPr>
    </w:lvl>
    <w:lvl w:ilvl="2" w:tplc="FFB44D2E">
      <w:numFmt w:val="bullet"/>
      <w:lvlText w:val="•"/>
      <w:lvlJc w:val="left"/>
      <w:pPr>
        <w:ind w:left="2443" w:hanging="235"/>
      </w:pPr>
      <w:rPr>
        <w:rFonts w:hint="default"/>
        <w:lang w:val="en-US" w:eastAsia="en-US" w:bidi="ar-SA"/>
      </w:rPr>
    </w:lvl>
    <w:lvl w:ilvl="3" w:tplc="65585080">
      <w:numFmt w:val="bullet"/>
      <w:lvlText w:val="•"/>
      <w:lvlJc w:val="left"/>
      <w:pPr>
        <w:ind w:left="3324" w:hanging="235"/>
      </w:pPr>
      <w:rPr>
        <w:rFonts w:hint="default"/>
        <w:lang w:val="en-US" w:eastAsia="en-US" w:bidi="ar-SA"/>
      </w:rPr>
    </w:lvl>
    <w:lvl w:ilvl="4" w:tplc="8E34001E">
      <w:numFmt w:val="bullet"/>
      <w:lvlText w:val="•"/>
      <w:lvlJc w:val="left"/>
      <w:pPr>
        <w:ind w:left="4206" w:hanging="235"/>
      </w:pPr>
      <w:rPr>
        <w:rFonts w:hint="default"/>
        <w:lang w:val="en-US" w:eastAsia="en-US" w:bidi="ar-SA"/>
      </w:rPr>
    </w:lvl>
    <w:lvl w:ilvl="5" w:tplc="D48CBDE8">
      <w:numFmt w:val="bullet"/>
      <w:lvlText w:val="•"/>
      <w:lvlJc w:val="left"/>
      <w:pPr>
        <w:ind w:left="5088" w:hanging="235"/>
      </w:pPr>
      <w:rPr>
        <w:rFonts w:hint="default"/>
        <w:lang w:val="en-US" w:eastAsia="en-US" w:bidi="ar-SA"/>
      </w:rPr>
    </w:lvl>
    <w:lvl w:ilvl="6" w:tplc="ED42B238">
      <w:numFmt w:val="bullet"/>
      <w:lvlText w:val="•"/>
      <w:lvlJc w:val="left"/>
      <w:pPr>
        <w:ind w:left="5969" w:hanging="235"/>
      </w:pPr>
      <w:rPr>
        <w:rFonts w:hint="default"/>
        <w:lang w:val="en-US" w:eastAsia="en-US" w:bidi="ar-SA"/>
      </w:rPr>
    </w:lvl>
    <w:lvl w:ilvl="7" w:tplc="7D4A0B48">
      <w:numFmt w:val="bullet"/>
      <w:lvlText w:val="•"/>
      <w:lvlJc w:val="left"/>
      <w:pPr>
        <w:ind w:left="6851" w:hanging="235"/>
      </w:pPr>
      <w:rPr>
        <w:rFonts w:hint="default"/>
        <w:lang w:val="en-US" w:eastAsia="en-US" w:bidi="ar-SA"/>
      </w:rPr>
    </w:lvl>
    <w:lvl w:ilvl="8" w:tplc="40A0B178">
      <w:numFmt w:val="bullet"/>
      <w:lvlText w:val="•"/>
      <w:lvlJc w:val="left"/>
      <w:pPr>
        <w:ind w:left="7732" w:hanging="235"/>
      </w:pPr>
      <w:rPr>
        <w:rFonts w:hint="default"/>
        <w:lang w:val="en-US" w:eastAsia="en-US" w:bidi="ar-SA"/>
      </w:rPr>
    </w:lvl>
  </w:abstractNum>
  <w:abstractNum w:abstractNumId="2" w15:restartNumberingAfterBreak="0">
    <w:nsid w:val="5AF0011E"/>
    <w:multiLevelType w:val="hybridMultilevel"/>
    <w:tmpl w:val="F7702422"/>
    <w:lvl w:ilvl="0" w:tplc="8B22102A">
      <w:start w:val="5"/>
      <w:numFmt w:val="decimal"/>
      <w:lvlText w:val="%1."/>
      <w:lvlJc w:val="left"/>
      <w:pPr>
        <w:ind w:left="448" w:hanging="230"/>
        <w:jc w:val="left"/>
      </w:pPr>
      <w:rPr>
        <w:rFonts w:ascii="Calibri" w:eastAsia="Calibri" w:hAnsi="Calibri" w:cs="Calibri" w:hint="default"/>
        <w:b w:val="0"/>
        <w:bCs w:val="0"/>
        <w:i w:val="0"/>
        <w:iCs w:val="0"/>
        <w:spacing w:val="-2"/>
        <w:w w:val="100"/>
        <w:sz w:val="24"/>
        <w:szCs w:val="24"/>
        <w:lang w:val="en-US" w:eastAsia="en-US" w:bidi="ar-SA"/>
      </w:rPr>
    </w:lvl>
    <w:lvl w:ilvl="1" w:tplc="59603D42">
      <w:numFmt w:val="bullet"/>
      <w:lvlText w:val="•"/>
      <w:lvlJc w:val="left"/>
      <w:pPr>
        <w:ind w:left="1345" w:hanging="230"/>
      </w:pPr>
      <w:rPr>
        <w:rFonts w:hint="default"/>
        <w:lang w:val="en-US" w:eastAsia="en-US" w:bidi="ar-SA"/>
      </w:rPr>
    </w:lvl>
    <w:lvl w:ilvl="2" w:tplc="8C949AB0">
      <w:numFmt w:val="bullet"/>
      <w:lvlText w:val="•"/>
      <w:lvlJc w:val="left"/>
      <w:pPr>
        <w:ind w:left="2251" w:hanging="230"/>
      </w:pPr>
      <w:rPr>
        <w:rFonts w:hint="default"/>
        <w:lang w:val="en-US" w:eastAsia="en-US" w:bidi="ar-SA"/>
      </w:rPr>
    </w:lvl>
    <w:lvl w:ilvl="3" w:tplc="E0B4F30A">
      <w:numFmt w:val="bullet"/>
      <w:lvlText w:val="•"/>
      <w:lvlJc w:val="left"/>
      <w:pPr>
        <w:ind w:left="3156" w:hanging="230"/>
      </w:pPr>
      <w:rPr>
        <w:rFonts w:hint="default"/>
        <w:lang w:val="en-US" w:eastAsia="en-US" w:bidi="ar-SA"/>
      </w:rPr>
    </w:lvl>
    <w:lvl w:ilvl="4" w:tplc="73D67C4C">
      <w:numFmt w:val="bullet"/>
      <w:lvlText w:val="•"/>
      <w:lvlJc w:val="left"/>
      <w:pPr>
        <w:ind w:left="4062" w:hanging="230"/>
      </w:pPr>
      <w:rPr>
        <w:rFonts w:hint="default"/>
        <w:lang w:val="en-US" w:eastAsia="en-US" w:bidi="ar-SA"/>
      </w:rPr>
    </w:lvl>
    <w:lvl w:ilvl="5" w:tplc="0D747E18">
      <w:numFmt w:val="bullet"/>
      <w:lvlText w:val="•"/>
      <w:lvlJc w:val="left"/>
      <w:pPr>
        <w:ind w:left="4968" w:hanging="230"/>
      </w:pPr>
      <w:rPr>
        <w:rFonts w:hint="default"/>
        <w:lang w:val="en-US" w:eastAsia="en-US" w:bidi="ar-SA"/>
      </w:rPr>
    </w:lvl>
    <w:lvl w:ilvl="6" w:tplc="F3B64C78">
      <w:numFmt w:val="bullet"/>
      <w:lvlText w:val="•"/>
      <w:lvlJc w:val="left"/>
      <w:pPr>
        <w:ind w:left="5873" w:hanging="230"/>
      </w:pPr>
      <w:rPr>
        <w:rFonts w:hint="default"/>
        <w:lang w:val="en-US" w:eastAsia="en-US" w:bidi="ar-SA"/>
      </w:rPr>
    </w:lvl>
    <w:lvl w:ilvl="7" w:tplc="F112EB22">
      <w:numFmt w:val="bullet"/>
      <w:lvlText w:val="•"/>
      <w:lvlJc w:val="left"/>
      <w:pPr>
        <w:ind w:left="6779" w:hanging="230"/>
      </w:pPr>
      <w:rPr>
        <w:rFonts w:hint="default"/>
        <w:lang w:val="en-US" w:eastAsia="en-US" w:bidi="ar-SA"/>
      </w:rPr>
    </w:lvl>
    <w:lvl w:ilvl="8" w:tplc="06AC5002">
      <w:numFmt w:val="bullet"/>
      <w:lvlText w:val="•"/>
      <w:lvlJc w:val="left"/>
      <w:pPr>
        <w:ind w:left="7684" w:hanging="230"/>
      </w:pPr>
      <w:rPr>
        <w:rFonts w:hint="default"/>
        <w:lang w:val="en-US" w:eastAsia="en-US" w:bidi="ar-SA"/>
      </w:rPr>
    </w:lvl>
  </w:abstractNum>
  <w:abstractNum w:abstractNumId="3" w15:restartNumberingAfterBreak="0">
    <w:nsid w:val="5F1500A8"/>
    <w:multiLevelType w:val="hybridMultilevel"/>
    <w:tmpl w:val="CFFC7A88"/>
    <w:lvl w:ilvl="0" w:tplc="32C653EC">
      <w:numFmt w:val="bullet"/>
      <w:lvlText w:val="•"/>
      <w:lvlJc w:val="left"/>
      <w:pPr>
        <w:ind w:left="448" w:hanging="360"/>
      </w:pPr>
      <w:rPr>
        <w:rFonts w:ascii="Calibri" w:eastAsia="Calibri" w:hAnsi="Calibri" w:cs="Calibri" w:hint="default"/>
        <w:b w:val="0"/>
        <w:bCs w:val="0"/>
        <w:i w:val="0"/>
        <w:iCs w:val="0"/>
        <w:spacing w:val="0"/>
        <w:w w:val="100"/>
        <w:sz w:val="24"/>
        <w:szCs w:val="24"/>
        <w:lang w:val="en-US" w:eastAsia="en-US" w:bidi="ar-SA"/>
      </w:rPr>
    </w:lvl>
    <w:lvl w:ilvl="1" w:tplc="0684698A">
      <w:numFmt w:val="bullet"/>
      <w:lvlText w:val="•"/>
      <w:lvlJc w:val="left"/>
      <w:pPr>
        <w:ind w:left="1345" w:hanging="360"/>
      </w:pPr>
      <w:rPr>
        <w:rFonts w:hint="default"/>
        <w:lang w:val="en-US" w:eastAsia="en-US" w:bidi="ar-SA"/>
      </w:rPr>
    </w:lvl>
    <w:lvl w:ilvl="2" w:tplc="3A2E873A">
      <w:numFmt w:val="bullet"/>
      <w:lvlText w:val="•"/>
      <w:lvlJc w:val="left"/>
      <w:pPr>
        <w:ind w:left="2251" w:hanging="360"/>
      </w:pPr>
      <w:rPr>
        <w:rFonts w:hint="default"/>
        <w:lang w:val="en-US" w:eastAsia="en-US" w:bidi="ar-SA"/>
      </w:rPr>
    </w:lvl>
    <w:lvl w:ilvl="3" w:tplc="4CEEDCA2">
      <w:numFmt w:val="bullet"/>
      <w:lvlText w:val="•"/>
      <w:lvlJc w:val="left"/>
      <w:pPr>
        <w:ind w:left="3156" w:hanging="360"/>
      </w:pPr>
      <w:rPr>
        <w:rFonts w:hint="default"/>
        <w:lang w:val="en-US" w:eastAsia="en-US" w:bidi="ar-SA"/>
      </w:rPr>
    </w:lvl>
    <w:lvl w:ilvl="4" w:tplc="CDC21A3E">
      <w:numFmt w:val="bullet"/>
      <w:lvlText w:val="•"/>
      <w:lvlJc w:val="left"/>
      <w:pPr>
        <w:ind w:left="4062" w:hanging="360"/>
      </w:pPr>
      <w:rPr>
        <w:rFonts w:hint="default"/>
        <w:lang w:val="en-US" w:eastAsia="en-US" w:bidi="ar-SA"/>
      </w:rPr>
    </w:lvl>
    <w:lvl w:ilvl="5" w:tplc="20BC15F0">
      <w:numFmt w:val="bullet"/>
      <w:lvlText w:val="•"/>
      <w:lvlJc w:val="left"/>
      <w:pPr>
        <w:ind w:left="4968" w:hanging="360"/>
      </w:pPr>
      <w:rPr>
        <w:rFonts w:hint="default"/>
        <w:lang w:val="en-US" w:eastAsia="en-US" w:bidi="ar-SA"/>
      </w:rPr>
    </w:lvl>
    <w:lvl w:ilvl="6" w:tplc="1900955A">
      <w:numFmt w:val="bullet"/>
      <w:lvlText w:val="•"/>
      <w:lvlJc w:val="left"/>
      <w:pPr>
        <w:ind w:left="5873" w:hanging="360"/>
      </w:pPr>
      <w:rPr>
        <w:rFonts w:hint="default"/>
        <w:lang w:val="en-US" w:eastAsia="en-US" w:bidi="ar-SA"/>
      </w:rPr>
    </w:lvl>
    <w:lvl w:ilvl="7" w:tplc="03B20742">
      <w:numFmt w:val="bullet"/>
      <w:lvlText w:val="•"/>
      <w:lvlJc w:val="left"/>
      <w:pPr>
        <w:ind w:left="6779" w:hanging="360"/>
      </w:pPr>
      <w:rPr>
        <w:rFonts w:hint="default"/>
        <w:lang w:val="en-US" w:eastAsia="en-US" w:bidi="ar-SA"/>
      </w:rPr>
    </w:lvl>
    <w:lvl w:ilvl="8" w:tplc="C076146E">
      <w:numFmt w:val="bullet"/>
      <w:lvlText w:val="•"/>
      <w:lvlJc w:val="left"/>
      <w:pPr>
        <w:ind w:left="7684" w:hanging="360"/>
      </w:pPr>
      <w:rPr>
        <w:rFonts w:hint="default"/>
        <w:lang w:val="en-US" w:eastAsia="en-US" w:bidi="ar-SA"/>
      </w:rPr>
    </w:lvl>
  </w:abstractNum>
  <w:abstractNum w:abstractNumId="4" w15:restartNumberingAfterBreak="0">
    <w:nsid w:val="6CD1614D"/>
    <w:multiLevelType w:val="hybridMultilevel"/>
    <w:tmpl w:val="3C3C4F24"/>
    <w:lvl w:ilvl="0" w:tplc="90CA02A4">
      <w:start w:val="1"/>
      <w:numFmt w:val="decimal"/>
      <w:lvlText w:val="%1."/>
      <w:lvlJc w:val="left"/>
      <w:pPr>
        <w:ind w:left="448" w:hanging="386"/>
        <w:jc w:val="left"/>
      </w:pPr>
      <w:rPr>
        <w:rFonts w:ascii="Calibri" w:eastAsia="Calibri" w:hAnsi="Calibri" w:cs="Calibri" w:hint="default"/>
        <w:b w:val="0"/>
        <w:bCs w:val="0"/>
        <w:i w:val="0"/>
        <w:iCs w:val="0"/>
        <w:spacing w:val="-2"/>
        <w:w w:val="100"/>
        <w:sz w:val="24"/>
        <w:szCs w:val="24"/>
        <w:lang w:val="en-US" w:eastAsia="en-US" w:bidi="ar-SA"/>
      </w:rPr>
    </w:lvl>
    <w:lvl w:ilvl="1" w:tplc="867004EC">
      <w:numFmt w:val="bullet"/>
      <w:lvlText w:val="•"/>
      <w:lvlJc w:val="left"/>
      <w:pPr>
        <w:ind w:left="1345" w:hanging="386"/>
      </w:pPr>
      <w:rPr>
        <w:rFonts w:hint="default"/>
        <w:lang w:val="en-US" w:eastAsia="en-US" w:bidi="ar-SA"/>
      </w:rPr>
    </w:lvl>
    <w:lvl w:ilvl="2" w:tplc="362A4894">
      <w:numFmt w:val="bullet"/>
      <w:lvlText w:val="•"/>
      <w:lvlJc w:val="left"/>
      <w:pPr>
        <w:ind w:left="2251" w:hanging="386"/>
      </w:pPr>
      <w:rPr>
        <w:rFonts w:hint="default"/>
        <w:lang w:val="en-US" w:eastAsia="en-US" w:bidi="ar-SA"/>
      </w:rPr>
    </w:lvl>
    <w:lvl w:ilvl="3" w:tplc="AB3004E0">
      <w:numFmt w:val="bullet"/>
      <w:lvlText w:val="•"/>
      <w:lvlJc w:val="left"/>
      <w:pPr>
        <w:ind w:left="3156" w:hanging="386"/>
      </w:pPr>
      <w:rPr>
        <w:rFonts w:hint="default"/>
        <w:lang w:val="en-US" w:eastAsia="en-US" w:bidi="ar-SA"/>
      </w:rPr>
    </w:lvl>
    <w:lvl w:ilvl="4" w:tplc="62442A9C">
      <w:numFmt w:val="bullet"/>
      <w:lvlText w:val="•"/>
      <w:lvlJc w:val="left"/>
      <w:pPr>
        <w:ind w:left="4062" w:hanging="386"/>
      </w:pPr>
      <w:rPr>
        <w:rFonts w:hint="default"/>
        <w:lang w:val="en-US" w:eastAsia="en-US" w:bidi="ar-SA"/>
      </w:rPr>
    </w:lvl>
    <w:lvl w:ilvl="5" w:tplc="2D9885C8">
      <w:numFmt w:val="bullet"/>
      <w:lvlText w:val="•"/>
      <w:lvlJc w:val="left"/>
      <w:pPr>
        <w:ind w:left="4968" w:hanging="386"/>
      </w:pPr>
      <w:rPr>
        <w:rFonts w:hint="default"/>
        <w:lang w:val="en-US" w:eastAsia="en-US" w:bidi="ar-SA"/>
      </w:rPr>
    </w:lvl>
    <w:lvl w:ilvl="6" w:tplc="BC48B244">
      <w:numFmt w:val="bullet"/>
      <w:lvlText w:val="•"/>
      <w:lvlJc w:val="left"/>
      <w:pPr>
        <w:ind w:left="5873" w:hanging="386"/>
      </w:pPr>
      <w:rPr>
        <w:rFonts w:hint="default"/>
        <w:lang w:val="en-US" w:eastAsia="en-US" w:bidi="ar-SA"/>
      </w:rPr>
    </w:lvl>
    <w:lvl w:ilvl="7" w:tplc="69984C1A">
      <w:numFmt w:val="bullet"/>
      <w:lvlText w:val="•"/>
      <w:lvlJc w:val="left"/>
      <w:pPr>
        <w:ind w:left="6779" w:hanging="386"/>
      </w:pPr>
      <w:rPr>
        <w:rFonts w:hint="default"/>
        <w:lang w:val="en-US" w:eastAsia="en-US" w:bidi="ar-SA"/>
      </w:rPr>
    </w:lvl>
    <w:lvl w:ilvl="8" w:tplc="E66E87CE">
      <w:numFmt w:val="bullet"/>
      <w:lvlText w:val="•"/>
      <w:lvlJc w:val="left"/>
      <w:pPr>
        <w:ind w:left="7684" w:hanging="386"/>
      </w:pPr>
      <w:rPr>
        <w:rFonts w:hint="default"/>
        <w:lang w:val="en-US" w:eastAsia="en-US" w:bidi="ar-SA"/>
      </w:rPr>
    </w:lvl>
  </w:abstractNum>
  <w:num w:numId="1" w16cid:durableId="574508108">
    <w:abstractNumId w:val="0"/>
  </w:num>
  <w:num w:numId="2" w16cid:durableId="586154917">
    <w:abstractNumId w:val="3"/>
  </w:num>
  <w:num w:numId="3" w16cid:durableId="1589382019">
    <w:abstractNumId w:val="2"/>
  </w:num>
  <w:num w:numId="4" w16cid:durableId="1374310115">
    <w:abstractNumId w:val="4"/>
  </w:num>
  <w:num w:numId="5" w16cid:durableId="1360623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229CA"/>
    <w:rsid w:val="001229CA"/>
    <w:rsid w:val="0034269E"/>
    <w:rsid w:val="004A0163"/>
    <w:rsid w:val="004C45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2FB2C"/>
  <w15:docId w15:val="{C5A77609-7BC0-49BF-948D-E7EA6ADB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8"/>
    </w:pPr>
    <w:rPr>
      <w:sz w:val="24"/>
      <w:szCs w:val="24"/>
    </w:rPr>
  </w:style>
  <w:style w:type="paragraph" w:styleId="ListParagraph">
    <w:name w:val="List Paragraph"/>
    <w:basedOn w:val="Normal"/>
    <w:uiPriority w:val="1"/>
    <w:qFormat/>
    <w:pPr>
      <w:ind w:left="448" w:right="12"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asg.abstracts.tvasan.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664</Words>
  <Characters>3776</Characters>
  <Application>Microsoft Office Word</Application>
  <DocSecurity>0</DocSecurity>
  <Lines>82</Lines>
  <Paragraphs>57</Paragraphs>
  <ScaleCrop>false</ScaleCrop>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Hariharan Ramesh</dc:creator>
  <cp:lastModifiedBy>SLP Mediknit</cp:lastModifiedBy>
  <cp:revision>2</cp:revision>
  <dcterms:created xsi:type="dcterms:W3CDTF">2026-03-16T07:32:00Z</dcterms:created>
  <dcterms:modified xsi:type="dcterms:W3CDTF">2026-03-16T07:35:00Z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2026-03-10T00:00:00Z</vt:filetime>
  </property>
  <property fmtid="{D5CDD505-2E9C-101B-9397-08002B2CF9AE}" pid="3" name="Creator">
    <vt:lpwstr>Microsoft Word</vt:lpwstr>
  </property>
  <property fmtid="{D5CDD505-2E9C-101B-9397-08002B2CF9AE}" pid="4" name="LastSaved">
    <vt:filetime>2026-03-16T00:00:00Z</vt:filetime>
  </property>
</Properties>
</file>